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5D" w:rsidRDefault="00082D5D" w:rsidP="00082D5D">
      <w:pPr>
        <w:pStyle w:val="3"/>
        <w:spacing w:before="0" w:beforeAutospacing="0" w:after="0" w:afterAutospacing="0"/>
        <w:jc w:val="center"/>
        <w:rPr>
          <w:rStyle w:val="c1"/>
          <w:sz w:val="24"/>
          <w:szCs w:val="24"/>
        </w:rPr>
      </w:pPr>
    </w:p>
    <w:p w:rsidR="00082D5D" w:rsidRPr="00777F60" w:rsidRDefault="00082D5D" w:rsidP="00082D5D">
      <w:pPr>
        <w:pStyle w:val="3"/>
        <w:spacing w:before="0" w:beforeAutospacing="0" w:after="0" w:afterAutospacing="0"/>
        <w:jc w:val="center"/>
        <w:rPr>
          <w:rStyle w:val="c1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2D5D" w:rsidRPr="00777F60" w:rsidTr="006E6A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D5D" w:rsidRPr="00777F60" w:rsidRDefault="00082D5D" w:rsidP="006E6A8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82D5D" w:rsidRPr="00777F60" w:rsidTr="006E6A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D5D" w:rsidRPr="00777F60" w:rsidRDefault="00082D5D" w:rsidP="006E6A8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82D5D" w:rsidRPr="000C1A47" w:rsidRDefault="00082D5D" w:rsidP="000C1A47">
      <w:pPr>
        <w:spacing w:after="0"/>
        <w:jc w:val="both"/>
        <w:rPr>
          <w:b/>
          <w:caps/>
          <w:szCs w:val="24"/>
        </w:rPr>
      </w:pPr>
      <w:r w:rsidRPr="000C1A47">
        <w:rPr>
          <w:b/>
          <w:caps/>
          <w:szCs w:val="24"/>
        </w:rPr>
        <w:t>Пояснительная записка</w:t>
      </w:r>
    </w:p>
    <w:p w:rsidR="00082D5D" w:rsidRPr="000C1A47" w:rsidRDefault="00082D5D" w:rsidP="000C1A47">
      <w:pPr>
        <w:spacing w:after="0"/>
        <w:jc w:val="both"/>
        <w:rPr>
          <w:b/>
          <w:szCs w:val="24"/>
        </w:rPr>
      </w:pPr>
    </w:p>
    <w:p w:rsidR="00082D5D" w:rsidRPr="000C1A47" w:rsidRDefault="00082D5D" w:rsidP="000C1A47">
      <w:pPr>
        <w:widowControl w:val="0"/>
        <w:spacing w:after="0"/>
        <w:ind w:firstLine="708"/>
        <w:jc w:val="both"/>
        <w:rPr>
          <w:szCs w:val="24"/>
        </w:rPr>
      </w:pPr>
      <w:proofErr w:type="gramStart"/>
      <w:r w:rsidRPr="000C1A47">
        <w:rPr>
          <w:rStyle w:val="c1"/>
          <w:szCs w:val="24"/>
        </w:rPr>
        <w:t xml:space="preserve">Рабочая  программа  </w:t>
      </w:r>
      <w:r w:rsidRPr="000C1A47">
        <w:rPr>
          <w:szCs w:val="24"/>
        </w:rPr>
        <w:t xml:space="preserve">по учебному предмету «Технология»  начального общего образования (1-4 классы) составлена в соответствии с требованиями </w:t>
      </w:r>
      <w:r w:rsidRPr="000C1A47">
        <w:rPr>
          <w:bCs/>
          <w:color w:val="000000"/>
          <w:spacing w:val="-1"/>
          <w:szCs w:val="24"/>
        </w:rPr>
        <w:t>ФГОС</w:t>
      </w:r>
      <w:r w:rsidRPr="000C1A47">
        <w:rPr>
          <w:szCs w:val="24"/>
        </w:rPr>
        <w:t xml:space="preserve"> </w:t>
      </w:r>
      <w:r w:rsidRPr="000C1A47">
        <w:rPr>
          <w:bCs/>
          <w:color w:val="000000"/>
          <w:szCs w:val="24"/>
        </w:rPr>
        <w:t xml:space="preserve">НОО </w:t>
      </w:r>
      <w:r w:rsidRPr="000C1A47">
        <w:rPr>
          <w:szCs w:val="24"/>
        </w:rPr>
        <w:t xml:space="preserve">к результатам освоения младшими школьниками начального курса «Технология» </w:t>
      </w:r>
      <w:r w:rsidRPr="000C1A47">
        <w:rPr>
          <w:rStyle w:val="c1"/>
          <w:szCs w:val="24"/>
        </w:rPr>
        <w:t xml:space="preserve">на основе </w:t>
      </w:r>
      <w:r w:rsidRPr="000C1A47">
        <w:rPr>
          <w:szCs w:val="24"/>
        </w:rPr>
        <w:t xml:space="preserve">  авторской программы </w:t>
      </w:r>
      <w:r w:rsidRPr="000C1A47">
        <w:rPr>
          <w:rStyle w:val="c1"/>
          <w:szCs w:val="24"/>
        </w:rPr>
        <w:t>«Технология»</w:t>
      </w:r>
      <w:r w:rsidRPr="000C1A47">
        <w:rPr>
          <w:rFonts w:eastAsia="Times New Roman"/>
          <w:szCs w:val="24"/>
        </w:rPr>
        <w:t xml:space="preserve">  </w:t>
      </w:r>
      <w:proofErr w:type="spellStart"/>
      <w:r w:rsidRPr="000C1A47">
        <w:rPr>
          <w:rFonts w:eastAsia="Times New Roman"/>
          <w:szCs w:val="24"/>
        </w:rPr>
        <w:t>Цирулик</w:t>
      </w:r>
      <w:proofErr w:type="spellEnd"/>
      <w:r w:rsidRPr="000C1A47">
        <w:rPr>
          <w:rFonts w:eastAsia="Times New Roman"/>
          <w:szCs w:val="24"/>
        </w:rPr>
        <w:t xml:space="preserve"> Н.А., </w:t>
      </w:r>
      <w:proofErr w:type="spellStart"/>
      <w:r w:rsidRPr="000C1A47">
        <w:rPr>
          <w:rFonts w:eastAsia="Times New Roman"/>
          <w:szCs w:val="24"/>
        </w:rPr>
        <w:t>Проснякова</w:t>
      </w:r>
      <w:proofErr w:type="spellEnd"/>
      <w:r w:rsidRPr="000C1A47">
        <w:rPr>
          <w:rFonts w:eastAsia="Times New Roman"/>
          <w:szCs w:val="24"/>
        </w:rPr>
        <w:t xml:space="preserve"> </w:t>
      </w:r>
      <w:r w:rsidRPr="000C1A47">
        <w:rPr>
          <w:rStyle w:val="c1"/>
          <w:szCs w:val="24"/>
        </w:rPr>
        <w:t xml:space="preserve"> (</w:t>
      </w:r>
      <w:r w:rsidRPr="000C1A47">
        <w:rPr>
          <w:rFonts w:eastAsia="Times New Roman"/>
          <w:szCs w:val="24"/>
        </w:rPr>
        <w:t>«Программы начального общего образования.</w:t>
      </w:r>
      <w:proofErr w:type="gramEnd"/>
      <w:r w:rsidRPr="000C1A47">
        <w:rPr>
          <w:rFonts w:eastAsia="Times New Roman"/>
          <w:szCs w:val="24"/>
        </w:rPr>
        <w:t xml:space="preserve"> </w:t>
      </w:r>
      <w:proofErr w:type="gramStart"/>
      <w:r w:rsidRPr="000C1A47">
        <w:rPr>
          <w:rFonts w:eastAsia="Times New Roman"/>
          <w:szCs w:val="24"/>
        </w:rPr>
        <w:t xml:space="preserve">Система Л.В. </w:t>
      </w:r>
      <w:proofErr w:type="spellStart"/>
      <w:r w:rsidRPr="000C1A47">
        <w:rPr>
          <w:rFonts w:eastAsia="Times New Roman"/>
          <w:szCs w:val="24"/>
        </w:rPr>
        <w:t>Занкова</w:t>
      </w:r>
      <w:proofErr w:type="spellEnd"/>
      <w:r w:rsidRPr="000C1A47">
        <w:rPr>
          <w:rFonts w:eastAsia="Times New Roman"/>
          <w:szCs w:val="24"/>
        </w:rPr>
        <w:t>»</w:t>
      </w:r>
      <w:r w:rsidRPr="000C1A47">
        <w:rPr>
          <w:szCs w:val="24"/>
        </w:rPr>
        <w:t xml:space="preserve"> (Составители Н.В.Нечаева, </w:t>
      </w:r>
      <w:proofErr w:type="spellStart"/>
      <w:r w:rsidRPr="000C1A47">
        <w:rPr>
          <w:szCs w:val="24"/>
        </w:rPr>
        <w:t>С.В.Бухалова</w:t>
      </w:r>
      <w:proofErr w:type="spellEnd"/>
      <w:r w:rsidRPr="000C1A47">
        <w:rPr>
          <w:szCs w:val="24"/>
        </w:rPr>
        <w:t>.</w:t>
      </w:r>
      <w:proofErr w:type="gramEnd"/>
      <w:r w:rsidRPr="000C1A47">
        <w:rPr>
          <w:szCs w:val="24"/>
        </w:rPr>
        <w:t xml:space="preserve"> - Самара: </w:t>
      </w:r>
      <w:proofErr w:type="gramStart"/>
      <w:r w:rsidRPr="000C1A47">
        <w:rPr>
          <w:szCs w:val="24"/>
        </w:rPr>
        <w:t>Издательский дом «Федоров», 2011.-224 с.).</w:t>
      </w:r>
      <w:proofErr w:type="gramEnd"/>
      <w:r w:rsidRPr="000C1A47">
        <w:rPr>
          <w:szCs w:val="24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2D5D" w:rsidRPr="000C1A47" w:rsidRDefault="00082D5D" w:rsidP="000C1A47">
      <w:pPr>
        <w:spacing w:after="0"/>
        <w:ind w:firstLine="283"/>
        <w:jc w:val="both"/>
        <w:rPr>
          <w:szCs w:val="24"/>
        </w:rPr>
      </w:pPr>
      <w:r w:rsidRPr="000C1A47">
        <w:rPr>
          <w:szCs w:val="24"/>
        </w:rPr>
        <w:t xml:space="preserve">Общие цели начального общего образования должны обеспечить человеку возможность более гармонично развиваться и жить в современном технологическом мире. </w:t>
      </w:r>
    </w:p>
    <w:p w:rsidR="00082D5D" w:rsidRPr="000C1A47" w:rsidRDefault="00082D5D" w:rsidP="000C1A47">
      <w:pPr>
        <w:spacing w:after="0"/>
        <w:ind w:firstLine="283"/>
        <w:jc w:val="both"/>
        <w:rPr>
          <w:szCs w:val="24"/>
        </w:rPr>
      </w:pPr>
      <w:r w:rsidRPr="000C1A47">
        <w:rPr>
          <w:b/>
          <w:szCs w:val="24"/>
        </w:rPr>
        <w:t>Целью курса</w:t>
      </w:r>
      <w:r w:rsidRPr="000C1A47">
        <w:rPr>
          <w:szCs w:val="24"/>
        </w:rPr>
        <w:t xml:space="preserve"> является:</w:t>
      </w:r>
    </w:p>
    <w:p w:rsidR="00082D5D" w:rsidRPr="000C1A47" w:rsidRDefault="00082D5D" w:rsidP="000C1A47">
      <w:pPr>
        <w:spacing w:after="0"/>
        <w:ind w:firstLine="283"/>
        <w:jc w:val="both"/>
        <w:rPr>
          <w:szCs w:val="24"/>
        </w:rPr>
      </w:pPr>
      <w:r w:rsidRPr="000C1A47">
        <w:rPr>
          <w:b/>
          <w:szCs w:val="24"/>
        </w:rPr>
        <w:t xml:space="preserve"> </w:t>
      </w:r>
      <w:r w:rsidRPr="000C1A47">
        <w:rPr>
          <w:szCs w:val="24"/>
        </w:rPr>
        <w:t>-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082D5D" w:rsidRPr="000C1A47" w:rsidRDefault="00082D5D" w:rsidP="000C1A47">
      <w:pPr>
        <w:widowControl w:val="0"/>
        <w:spacing w:after="0"/>
        <w:ind w:firstLine="708"/>
        <w:jc w:val="both"/>
        <w:rPr>
          <w:szCs w:val="24"/>
        </w:rPr>
      </w:pPr>
      <w:r w:rsidRPr="000C1A47">
        <w:rPr>
          <w:szCs w:val="24"/>
        </w:rPr>
        <w:t xml:space="preserve">В соответствии с поставленной целью и планируемыми результатами обучения предмету «Технология» предполагается решение следующих </w:t>
      </w:r>
      <w:r w:rsidRPr="000C1A47">
        <w:rPr>
          <w:b/>
          <w:szCs w:val="24"/>
        </w:rPr>
        <w:t>задач</w:t>
      </w:r>
      <w:r w:rsidRPr="000C1A47">
        <w:rPr>
          <w:szCs w:val="24"/>
        </w:rPr>
        <w:t xml:space="preserve">: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развитие ручной умелости в процессе решения конструкторских, художественно-конструкторских и технологических задач;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 развитие регулятивной структуры деятельности, включающей ориентировку в задании, планирование, прогнозирование, контроль, коррекцию, оценку;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формирование умения искать и преобразовывать информацию с использованием различных информационных технологий;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развитие познавательных способностей детей, в том числе знаково-символического и логического мышления, исследовательской деятельности;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развитие коммуникативной компетентности младших школьников на основе организации совместной деятельности;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</w:t>
      </w:r>
      <w:r w:rsidRPr="000C1A47">
        <w:rPr>
          <w:szCs w:val="24"/>
        </w:rPr>
        <w:lastRenderedPageBreak/>
        <w:t>личности другого человека; воспитание толерантности к мнениям и позиции других;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 xml:space="preserve">формирование на основе овладения культурой проектной деятельности: внутреннего плана деятельности, включающего </w:t>
      </w:r>
      <w:proofErr w:type="spellStart"/>
      <w:r w:rsidRPr="000C1A47">
        <w:rPr>
          <w:szCs w:val="24"/>
        </w:rPr>
        <w:t>целеполагание</w:t>
      </w:r>
      <w:proofErr w:type="spellEnd"/>
      <w:r w:rsidRPr="000C1A47">
        <w:rPr>
          <w:szCs w:val="24"/>
        </w:rPr>
        <w:t xml:space="preserve"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082D5D" w:rsidRPr="000C1A47" w:rsidRDefault="00082D5D" w:rsidP="000C1A47">
      <w:pPr>
        <w:widowControl w:val="0"/>
        <w:numPr>
          <w:ilvl w:val="0"/>
          <w:numId w:val="23"/>
        </w:numPr>
        <w:spacing w:after="0"/>
        <w:ind w:left="567" w:hanging="141"/>
        <w:jc w:val="both"/>
        <w:rPr>
          <w:szCs w:val="24"/>
        </w:rPr>
      </w:pPr>
      <w:r w:rsidRPr="000C1A47">
        <w:rPr>
          <w:szCs w:val="24"/>
        </w:rPr>
        <w:t>творческого потенциала личности в процессе изготовления изделий и реализации проектов.</w:t>
      </w:r>
    </w:p>
    <w:p w:rsidR="00082D5D" w:rsidRPr="000C1A47" w:rsidRDefault="00082D5D" w:rsidP="000C1A47">
      <w:pPr>
        <w:shd w:val="clear" w:color="auto" w:fill="FFFFFF"/>
        <w:spacing w:after="0" w:line="240" w:lineRule="auto"/>
        <w:ind w:right="-2"/>
        <w:jc w:val="both"/>
        <w:rPr>
          <w:szCs w:val="24"/>
        </w:rPr>
      </w:pPr>
      <w:r w:rsidRPr="000C1A47">
        <w:rPr>
          <w:szCs w:val="24"/>
        </w:rPr>
        <w:t xml:space="preserve">        </w:t>
      </w:r>
    </w:p>
    <w:p w:rsidR="00082D5D" w:rsidRPr="000C1A47" w:rsidRDefault="00082D5D" w:rsidP="000C1A47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82D5D" w:rsidRPr="000C1A47" w:rsidRDefault="00082D5D" w:rsidP="000C1A47">
      <w:pPr>
        <w:spacing w:after="0" w:line="240" w:lineRule="auto"/>
        <w:jc w:val="both"/>
        <w:rPr>
          <w:b/>
          <w:caps/>
          <w:szCs w:val="24"/>
        </w:rPr>
      </w:pPr>
      <w:r w:rsidRPr="000C1A47">
        <w:rPr>
          <w:b/>
          <w:caps/>
          <w:szCs w:val="24"/>
        </w:rPr>
        <w:t>Общая характеристика учебного предмета</w:t>
      </w:r>
    </w:p>
    <w:p w:rsidR="00082D5D" w:rsidRPr="000C1A47" w:rsidRDefault="00082D5D" w:rsidP="000C1A47">
      <w:pPr>
        <w:spacing w:after="0" w:line="240" w:lineRule="auto"/>
        <w:jc w:val="both"/>
        <w:rPr>
          <w:b/>
          <w:caps/>
          <w:szCs w:val="24"/>
        </w:rPr>
      </w:pPr>
    </w:p>
    <w:p w:rsidR="00082D5D" w:rsidRPr="000C1A47" w:rsidRDefault="00082D5D" w:rsidP="000C1A47">
      <w:pPr>
        <w:ind w:firstLine="540"/>
        <w:jc w:val="both"/>
        <w:rPr>
          <w:szCs w:val="24"/>
        </w:rPr>
      </w:pPr>
      <w:r w:rsidRPr="000C1A47">
        <w:rPr>
          <w:szCs w:val="24"/>
        </w:rPr>
        <w:t xml:space="preserve">    </w:t>
      </w:r>
      <w:r w:rsidRPr="000C1A47">
        <w:rPr>
          <w:color w:val="000000"/>
          <w:szCs w:val="24"/>
        </w:rPr>
        <w:t>Начальное технологическое образование должно обеспечить человеку возможность более гармонично развиваться и жить в со</w:t>
      </w:r>
      <w:r w:rsidRPr="000C1A47">
        <w:rPr>
          <w:color w:val="000000"/>
          <w:szCs w:val="24"/>
        </w:rPr>
        <w:softHyphen/>
        <w:t>временном технологическом мире.</w:t>
      </w:r>
    </w:p>
    <w:p w:rsidR="00082D5D" w:rsidRPr="000C1A47" w:rsidRDefault="00082D5D" w:rsidP="000C1A47">
      <w:pPr>
        <w:ind w:firstLine="540"/>
        <w:jc w:val="both"/>
        <w:rPr>
          <w:szCs w:val="24"/>
        </w:rPr>
      </w:pPr>
      <w:r w:rsidRPr="000C1A47">
        <w:rPr>
          <w:color w:val="000000"/>
          <w:szCs w:val="24"/>
        </w:rPr>
        <w:t xml:space="preserve">   Давно установлено, что активные физи</w:t>
      </w:r>
      <w:r w:rsidRPr="000C1A47">
        <w:rPr>
          <w:color w:val="000000"/>
          <w:szCs w:val="24"/>
        </w:rPr>
        <w:softHyphen/>
        <w:t>ческие действия пальцами благотворно влияют на весь организм. Приблизительно треть мозговых центров, отвечающих за движения человека, непосредственно связана с руками. Развивая моторику, мы созда</w:t>
      </w:r>
      <w:r w:rsidRPr="000C1A47">
        <w:rPr>
          <w:color w:val="000000"/>
          <w:szCs w:val="24"/>
        </w:rPr>
        <w:softHyphen/>
        <w:t>ем предпосылки для становления многих психических процессов. Ученые, изучавшие деятельность мозга, психику детей, отмеча</w:t>
      </w:r>
      <w:r w:rsidRPr="000C1A47">
        <w:rPr>
          <w:color w:val="000000"/>
          <w:szCs w:val="24"/>
        </w:rPr>
        <w:softHyphen/>
        <w:t>ют большое стимулирующее влияние функ</w:t>
      </w:r>
      <w:r w:rsidRPr="000C1A47">
        <w:rPr>
          <w:color w:val="000000"/>
          <w:szCs w:val="24"/>
        </w:rPr>
        <w:softHyphen/>
        <w:t>ций руки. Работы В.М. Бехтерева, И.М. Се</w:t>
      </w:r>
      <w:r w:rsidRPr="000C1A47">
        <w:rPr>
          <w:color w:val="000000"/>
          <w:szCs w:val="24"/>
        </w:rPr>
        <w:softHyphen/>
        <w:t xml:space="preserve">ченова, А.Р. </w:t>
      </w:r>
      <w:proofErr w:type="spellStart"/>
      <w:r w:rsidRPr="000C1A47">
        <w:rPr>
          <w:color w:val="000000"/>
          <w:szCs w:val="24"/>
        </w:rPr>
        <w:t>Лурии</w:t>
      </w:r>
      <w:proofErr w:type="spellEnd"/>
      <w:r w:rsidRPr="000C1A47">
        <w:rPr>
          <w:color w:val="000000"/>
          <w:szCs w:val="24"/>
        </w:rPr>
        <w:t>, П.Н. Анохина доказали влияние манипуляций руками на развитие высшей нервной деятельности. Речевые области формируются под влиянием импульсов, поступающих от пальцев рук (М.М. Кольцова).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 xml:space="preserve">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</w:r>
      <w:r w:rsidRPr="000C1A47">
        <w:rPr>
          <w:szCs w:val="24"/>
        </w:rPr>
        <w:lastRenderedPageBreak/>
        <w:t>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082D5D" w:rsidRPr="000C1A47" w:rsidRDefault="00082D5D" w:rsidP="000C1A47">
      <w:pPr>
        <w:jc w:val="both"/>
        <w:rPr>
          <w:b/>
          <w:szCs w:val="24"/>
        </w:rPr>
      </w:pPr>
      <w:r w:rsidRPr="000C1A47">
        <w:rPr>
          <w:b/>
          <w:szCs w:val="24"/>
        </w:rPr>
        <w:t>Цель обучения во 2 классе:</w:t>
      </w:r>
    </w:p>
    <w:p w:rsidR="00082D5D" w:rsidRPr="000C1A47" w:rsidRDefault="00082D5D" w:rsidP="000C1A47">
      <w:pPr>
        <w:jc w:val="both"/>
        <w:rPr>
          <w:szCs w:val="24"/>
        </w:rPr>
      </w:pPr>
      <w:r w:rsidRPr="000C1A47">
        <w:rPr>
          <w:szCs w:val="24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ситуациях.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Особое внимание в программе отводится практическим работам, при выполнении которых учащиеся: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овладевают отдельными технологическими операциями (способами работы) — разметкой, раскроем, сборкой, отделкой и др.;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знакомятся с законами природы, знание которых необходимо при выполнении работы: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учатся экономно расходовать материалы;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учатся преимущественно конструкторской деятельности;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  <w:r w:rsidRPr="000C1A47">
        <w:rPr>
          <w:szCs w:val="24"/>
        </w:rPr>
        <w:t>•</w:t>
      </w:r>
      <w:r w:rsidRPr="000C1A47">
        <w:rPr>
          <w:szCs w:val="24"/>
        </w:rPr>
        <w:tab/>
        <w:t>знакомятся с природой и использованием её богатств человеком.</w:t>
      </w:r>
    </w:p>
    <w:p w:rsidR="00082D5D" w:rsidRPr="000C1A47" w:rsidRDefault="00082D5D" w:rsidP="000C1A47">
      <w:pPr>
        <w:spacing w:after="0"/>
        <w:ind w:firstLine="567"/>
        <w:jc w:val="both"/>
        <w:rPr>
          <w:b/>
          <w:szCs w:val="24"/>
        </w:rPr>
      </w:pPr>
      <w:r w:rsidRPr="000C1A47">
        <w:rPr>
          <w:szCs w:val="24"/>
        </w:rPr>
        <w:t xml:space="preserve">Рабочая программа ориентирована на использование </w:t>
      </w:r>
      <w:r w:rsidRPr="000C1A47">
        <w:rPr>
          <w:b/>
          <w:szCs w:val="24"/>
        </w:rPr>
        <w:t>УМК и дополнительной литературы:</w:t>
      </w:r>
    </w:p>
    <w:p w:rsidR="00082D5D" w:rsidRPr="000C1A47" w:rsidRDefault="00082D5D" w:rsidP="000C1A47">
      <w:pPr>
        <w:numPr>
          <w:ilvl w:val="0"/>
          <w:numId w:val="28"/>
        </w:numPr>
        <w:spacing w:after="0"/>
        <w:jc w:val="both"/>
        <w:rPr>
          <w:b/>
          <w:szCs w:val="24"/>
        </w:rPr>
      </w:pPr>
      <w:r w:rsidRPr="000C1A47">
        <w:rPr>
          <w:b/>
          <w:szCs w:val="24"/>
        </w:rPr>
        <w:t>класс</w:t>
      </w:r>
    </w:p>
    <w:p w:rsidR="00082D5D" w:rsidRPr="000C1A47" w:rsidRDefault="00082D5D" w:rsidP="000C1A47">
      <w:pPr>
        <w:numPr>
          <w:ilvl w:val="0"/>
          <w:numId w:val="25"/>
        </w:numPr>
        <w:spacing w:after="0"/>
        <w:jc w:val="both"/>
        <w:rPr>
          <w:szCs w:val="24"/>
        </w:rPr>
      </w:pPr>
      <w:proofErr w:type="spellStart"/>
      <w:r w:rsidRPr="000C1A47">
        <w:rPr>
          <w:szCs w:val="24"/>
        </w:rPr>
        <w:t>Цирулик</w:t>
      </w:r>
      <w:proofErr w:type="spellEnd"/>
      <w:r w:rsidRPr="000C1A47">
        <w:rPr>
          <w:szCs w:val="24"/>
        </w:rPr>
        <w:t xml:space="preserve"> Н.А., </w:t>
      </w:r>
      <w:proofErr w:type="spellStart"/>
      <w:r w:rsidRPr="000C1A47">
        <w:rPr>
          <w:szCs w:val="24"/>
        </w:rPr>
        <w:t>Преснякова</w:t>
      </w:r>
      <w:proofErr w:type="spellEnd"/>
      <w:r w:rsidRPr="000C1A47">
        <w:rPr>
          <w:szCs w:val="24"/>
        </w:rPr>
        <w:t xml:space="preserve"> Т.Н. Уроки творчества: Учеб</w:t>
      </w:r>
      <w:proofErr w:type="gramStart"/>
      <w:r w:rsidRPr="000C1A47">
        <w:rPr>
          <w:szCs w:val="24"/>
        </w:rPr>
        <w:t>.</w:t>
      </w:r>
      <w:proofErr w:type="gramEnd"/>
      <w:r w:rsidRPr="000C1A47">
        <w:rPr>
          <w:szCs w:val="24"/>
        </w:rPr>
        <w:t xml:space="preserve"> </w:t>
      </w:r>
      <w:proofErr w:type="gramStart"/>
      <w:r w:rsidRPr="000C1A47">
        <w:rPr>
          <w:szCs w:val="24"/>
        </w:rPr>
        <w:t>д</w:t>
      </w:r>
      <w:proofErr w:type="gramEnd"/>
      <w:r w:rsidRPr="000C1A47">
        <w:rPr>
          <w:szCs w:val="24"/>
        </w:rPr>
        <w:t xml:space="preserve">ля 2 </w:t>
      </w:r>
      <w:proofErr w:type="spellStart"/>
      <w:r w:rsidRPr="000C1A47">
        <w:rPr>
          <w:szCs w:val="24"/>
        </w:rPr>
        <w:t>кл</w:t>
      </w:r>
      <w:proofErr w:type="spellEnd"/>
      <w:r w:rsidRPr="000C1A47">
        <w:rPr>
          <w:szCs w:val="24"/>
        </w:rPr>
        <w:t>. - Самара: Корпорация «Федоров», 2012</w:t>
      </w:r>
    </w:p>
    <w:p w:rsidR="00082D5D" w:rsidRPr="000C1A47" w:rsidRDefault="00082D5D" w:rsidP="000C1A47">
      <w:pPr>
        <w:numPr>
          <w:ilvl w:val="0"/>
          <w:numId w:val="25"/>
        </w:numPr>
        <w:spacing w:after="0"/>
        <w:jc w:val="both"/>
        <w:rPr>
          <w:szCs w:val="24"/>
        </w:rPr>
      </w:pPr>
      <w:proofErr w:type="spellStart"/>
      <w:r w:rsidRPr="000C1A47">
        <w:rPr>
          <w:szCs w:val="24"/>
        </w:rPr>
        <w:t>Проснякова</w:t>
      </w:r>
      <w:proofErr w:type="spellEnd"/>
      <w:r w:rsidRPr="000C1A47">
        <w:rPr>
          <w:szCs w:val="24"/>
        </w:rPr>
        <w:t xml:space="preserve"> Т.Н. Волшебные </w:t>
      </w:r>
      <w:proofErr w:type="spellStart"/>
      <w:r w:rsidRPr="000C1A47">
        <w:rPr>
          <w:szCs w:val="24"/>
        </w:rPr>
        <w:t>секреты</w:t>
      </w:r>
      <w:proofErr w:type="gramStart"/>
      <w:r w:rsidRPr="000C1A47">
        <w:rPr>
          <w:szCs w:val="24"/>
        </w:rPr>
        <w:t>:Р</w:t>
      </w:r>
      <w:proofErr w:type="gramEnd"/>
      <w:r w:rsidRPr="000C1A47">
        <w:rPr>
          <w:szCs w:val="24"/>
        </w:rPr>
        <w:t>абочая</w:t>
      </w:r>
      <w:proofErr w:type="spellEnd"/>
      <w:r w:rsidRPr="000C1A47">
        <w:rPr>
          <w:szCs w:val="24"/>
        </w:rPr>
        <w:t xml:space="preserve"> тетрадь для 2 класса. _ Самара:</w:t>
      </w:r>
    </w:p>
    <w:p w:rsidR="00082D5D" w:rsidRPr="000C1A47" w:rsidRDefault="00082D5D" w:rsidP="000C1A47">
      <w:pPr>
        <w:spacing w:after="0"/>
        <w:ind w:left="720" w:hanging="360"/>
        <w:jc w:val="both"/>
        <w:rPr>
          <w:szCs w:val="24"/>
        </w:rPr>
      </w:pPr>
      <w:r w:rsidRPr="000C1A47">
        <w:rPr>
          <w:szCs w:val="24"/>
        </w:rPr>
        <w:t xml:space="preserve">       Издательство «Учебная литература»: Издательский дом «Федоров».</w:t>
      </w:r>
    </w:p>
    <w:p w:rsidR="00082D5D" w:rsidRPr="000C1A47" w:rsidRDefault="00082D5D" w:rsidP="000C1A47">
      <w:pPr>
        <w:numPr>
          <w:ilvl w:val="0"/>
          <w:numId w:val="29"/>
        </w:numPr>
        <w:spacing w:after="0"/>
        <w:ind w:left="720"/>
        <w:jc w:val="both"/>
        <w:rPr>
          <w:szCs w:val="24"/>
        </w:rPr>
      </w:pPr>
      <w:proofErr w:type="spellStart"/>
      <w:r w:rsidRPr="000C1A47">
        <w:rPr>
          <w:szCs w:val="24"/>
        </w:rPr>
        <w:t>Проснякова</w:t>
      </w:r>
      <w:proofErr w:type="spellEnd"/>
      <w:r w:rsidRPr="000C1A47">
        <w:rPr>
          <w:szCs w:val="24"/>
        </w:rPr>
        <w:t xml:space="preserve"> Т.Н., Мухина Е.А. Методические рекомендации к учебникам «Технология» для 1, 2 классов. _ Самара: Издательство «Учебная литература»: Издательский дом «Федоров».</w:t>
      </w:r>
    </w:p>
    <w:p w:rsidR="00082D5D" w:rsidRPr="000C1A47" w:rsidRDefault="00082D5D" w:rsidP="000C1A47">
      <w:pPr>
        <w:pStyle w:val="Style4"/>
        <w:widowControl/>
        <w:numPr>
          <w:ilvl w:val="0"/>
          <w:numId w:val="10"/>
        </w:numPr>
        <w:spacing w:line="276" w:lineRule="auto"/>
        <w:ind w:left="720"/>
        <w:rPr>
          <w:rStyle w:val="FontStyle42"/>
          <w:iCs w:val="0"/>
          <w:sz w:val="24"/>
          <w:szCs w:val="24"/>
        </w:rPr>
      </w:pPr>
      <w:r w:rsidRPr="000C1A47">
        <w:rPr>
          <w:rStyle w:val="FontStyle42"/>
          <w:i w:val="0"/>
          <w:sz w:val="24"/>
          <w:szCs w:val="24"/>
        </w:rPr>
        <w:t>Дмитриева Н.Я., Казаков А.Н.</w:t>
      </w:r>
      <w:r w:rsidRPr="000C1A47">
        <w:rPr>
          <w:rStyle w:val="FontStyle42"/>
          <w:sz w:val="24"/>
          <w:szCs w:val="24"/>
        </w:rPr>
        <w:t xml:space="preserve"> </w:t>
      </w:r>
      <w:r w:rsidRPr="000C1A47">
        <w:rPr>
          <w:rStyle w:val="FontStyle45"/>
          <w:sz w:val="24"/>
          <w:szCs w:val="24"/>
        </w:rPr>
        <w:t>Окружа</w:t>
      </w:r>
      <w:r w:rsidRPr="000C1A47">
        <w:rPr>
          <w:rStyle w:val="FontStyle45"/>
          <w:sz w:val="24"/>
          <w:szCs w:val="24"/>
        </w:rPr>
        <w:softHyphen/>
        <w:t>ющий мир: Учебник для 2 класса. - Самара: Издательство «Учебная литература»: Изда</w:t>
      </w:r>
      <w:r w:rsidRPr="000C1A47">
        <w:rPr>
          <w:rStyle w:val="FontStyle45"/>
          <w:sz w:val="24"/>
          <w:szCs w:val="24"/>
        </w:rPr>
        <w:softHyphen/>
        <w:t>тельский дом «Федоров».</w:t>
      </w:r>
    </w:p>
    <w:p w:rsidR="00082D5D" w:rsidRPr="000C1A47" w:rsidRDefault="00082D5D" w:rsidP="000C1A47">
      <w:pPr>
        <w:pStyle w:val="Style4"/>
        <w:widowControl/>
        <w:numPr>
          <w:ilvl w:val="0"/>
          <w:numId w:val="10"/>
        </w:numPr>
        <w:spacing w:line="276" w:lineRule="auto"/>
        <w:ind w:left="720"/>
        <w:rPr>
          <w:rStyle w:val="FontStyle45"/>
          <w:sz w:val="24"/>
          <w:szCs w:val="24"/>
        </w:rPr>
      </w:pPr>
      <w:r w:rsidRPr="000C1A47">
        <w:rPr>
          <w:rStyle w:val="FontStyle42"/>
          <w:i w:val="0"/>
          <w:sz w:val="24"/>
          <w:szCs w:val="24"/>
        </w:rPr>
        <w:lastRenderedPageBreak/>
        <w:t>Дмитриева Н.Я., Казаков А.Н</w:t>
      </w:r>
      <w:r w:rsidRPr="000C1A47">
        <w:rPr>
          <w:rStyle w:val="FontStyle42"/>
          <w:sz w:val="24"/>
          <w:szCs w:val="24"/>
        </w:rPr>
        <w:t xml:space="preserve">. </w:t>
      </w:r>
      <w:r w:rsidRPr="000C1A47">
        <w:rPr>
          <w:rStyle w:val="FontStyle45"/>
          <w:sz w:val="24"/>
          <w:szCs w:val="24"/>
        </w:rPr>
        <w:t>Рабочая тетрадь для 2 класса к учебнику «Окру</w:t>
      </w:r>
      <w:r w:rsidRPr="000C1A47">
        <w:rPr>
          <w:rStyle w:val="FontStyle45"/>
          <w:sz w:val="24"/>
          <w:szCs w:val="24"/>
        </w:rPr>
        <w:softHyphen/>
        <w:t>жающий мир». - Самара: Издательство «Учебная литература»: Издательский дом «Федоров».</w:t>
      </w:r>
    </w:p>
    <w:p w:rsidR="00082D5D" w:rsidRPr="000C1A47" w:rsidRDefault="00082D5D" w:rsidP="000C1A47">
      <w:pPr>
        <w:pStyle w:val="Style4"/>
        <w:widowControl/>
        <w:numPr>
          <w:ilvl w:val="0"/>
          <w:numId w:val="10"/>
        </w:numPr>
        <w:spacing w:line="276" w:lineRule="auto"/>
        <w:ind w:left="720"/>
        <w:rPr>
          <w:rStyle w:val="FontStyle45"/>
          <w:sz w:val="24"/>
          <w:szCs w:val="24"/>
        </w:rPr>
      </w:pPr>
      <w:r w:rsidRPr="000C1A47">
        <w:rPr>
          <w:rStyle w:val="FontStyle42"/>
          <w:i w:val="0"/>
          <w:sz w:val="24"/>
          <w:szCs w:val="24"/>
        </w:rPr>
        <w:t>Дмитриева Н.Я., Казаков А.Н.</w:t>
      </w:r>
      <w:r w:rsidRPr="000C1A47">
        <w:rPr>
          <w:rStyle w:val="FontStyle42"/>
          <w:sz w:val="24"/>
          <w:szCs w:val="24"/>
        </w:rPr>
        <w:t xml:space="preserve"> </w:t>
      </w:r>
      <w:r w:rsidRPr="000C1A47">
        <w:rPr>
          <w:rStyle w:val="FontStyle45"/>
          <w:sz w:val="24"/>
          <w:szCs w:val="24"/>
        </w:rPr>
        <w:t>Методи</w:t>
      </w:r>
      <w:r w:rsidRPr="000C1A47">
        <w:rPr>
          <w:rStyle w:val="FontStyle45"/>
          <w:sz w:val="24"/>
          <w:szCs w:val="24"/>
        </w:rPr>
        <w:softHyphen/>
        <w:t>ческие рекомендации к курсу «Окружаю</w:t>
      </w:r>
      <w:r w:rsidRPr="000C1A47">
        <w:rPr>
          <w:rStyle w:val="FontStyle45"/>
          <w:sz w:val="24"/>
          <w:szCs w:val="24"/>
        </w:rPr>
        <w:softHyphen/>
        <w:t>щий мир», 1-2 класс. - Самара: Издатель</w:t>
      </w:r>
      <w:r w:rsidRPr="000C1A47">
        <w:rPr>
          <w:rStyle w:val="FontStyle45"/>
          <w:sz w:val="24"/>
          <w:szCs w:val="24"/>
        </w:rPr>
        <w:softHyphen/>
        <w:t>ство «Учебная литература»: Издательский дом «Федоров».</w:t>
      </w:r>
    </w:p>
    <w:p w:rsidR="00082D5D" w:rsidRPr="000C1A47" w:rsidRDefault="00082D5D" w:rsidP="000C1A47">
      <w:pPr>
        <w:pStyle w:val="Style4"/>
        <w:widowControl/>
        <w:numPr>
          <w:ilvl w:val="0"/>
          <w:numId w:val="10"/>
        </w:numPr>
        <w:spacing w:line="276" w:lineRule="auto"/>
        <w:ind w:left="720"/>
        <w:rPr>
          <w:rStyle w:val="FontStyle45"/>
          <w:sz w:val="24"/>
          <w:szCs w:val="24"/>
        </w:rPr>
      </w:pPr>
      <w:proofErr w:type="spellStart"/>
      <w:r w:rsidRPr="000C1A47">
        <w:rPr>
          <w:rStyle w:val="FontStyle42"/>
          <w:i w:val="0"/>
          <w:sz w:val="24"/>
          <w:szCs w:val="24"/>
        </w:rPr>
        <w:t>Трафимова</w:t>
      </w:r>
      <w:proofErr w:type="spellEnd"/>
      <w:r w:rsidRPr="000C1A47">
        <w:rPr>
          <w:rStyle w:val="FontStyle42"/>
          <w:i w:val="0"/>
          <w:sz w:val="24"/>
          <w:szCs w:val="24"/>
        </w:rPr>
        <w:t xml:space="preserve"> Г.В.</w:t>
      </w:r>
      <w:r w:rsidRPr="000C1A47">
        <w:rPr>
          <w:rStyle w:val="FontStyle42"/>
          <w:sz w:val="24"/>
          <w:szCs w:val="24"/>
        </w:rPr>
        <w:t xml:space="preserve"> </w:t>
      </w:r>
      <w:r w:rsidRPr="000C1A47">
        <w:rPr>
          <w:rStyle w:val="FontStyle45"/>
          <w:sz w:val="24"/>
          <w:szCs w:val="24"/>
        </w:rPr>
        <w:t>Секреты и диковинки окружающего мира: Книга для чтения по курсу «Окружающий мир». - Самара: Кор</w:t>
      </w:r>
      <w:r w:rsidRPr="000C1A47">
        <w:rPr>
          <w:rStyle w:val="FontStyle45"/>
          <w:sz w:val="24"/>
          <w:szCs w:val="24"/>
        </w:rPr>
        <w:softHyphen/>
        <w:t>порация «Федоров».</w:t>
      </w:r>
    </w:p>
    <w:p w:rsidR="00082D5D" w:rsidRPr="000C1A47" w:rsidRDefault="00082D5D" w:rsidP="000C1A47">
      <w:pPr>
        <w:pStyle w:val="Style4"/>
        <w:widowControl/>
        <w:numPr>
          <w:ilvl w:val="0"/>
          <w:numId w:val="10"/>
        </w:numPr>
        <w:spacing w:line="276" w:lineRule="auto"/>
        <w:ind w:left="720"/>
        <w:rPr>
          <w:rStyle w:val="FontStyle45"/>
          <w:sz w:val="24"/>
          <w:szCs w:val="24"/>
        </w:rPr>
      </w:pPr>
      <w:proofErr w:type="spellStart"/>
      <w:r w:rsidRPr="000C1A47">
        <w:rPr>
          <w:rStyle w:val="FontStyle42"/>
          <w:i w:val="0"/>
          <w:sz w:val="24"/>
          <w:szCs w:val="24"/>
        </w:rPr>
        <w:t>Трафимова</w:t>
      </w:r>
      <w:proofErr w:type="spellEnd"/>
      <w:r w:rsidRPr="000C1A47">
        <w:rPr>
          <w:rStyle w:val="FontStyle42"/>
          <w:i w:val="0"/>
          <w:sz w:val="24"/>
          <w:szCs w:val="24"/>
        </w:rPr>
        <w:t xml:space="preserve"> Г.В.</w:t>
      </w:r>
      <w:r w:rsidRPr="000C1A47">
        <w:rPr>
          <w:rStyle w:val="FontStyle42"/>
          <w:sz w:val="24"/>
          <w:szCs w:val="24"/>
        </w:rPr>
        <w:t xml:space="preserve"> </w:t>
      </w:r>
      <w:r w:rsidRPr="000C1A47">
        <w:rPr>
          <w:rStyle w:val="FontStyle45"/>
          <w:sz w:val="24"/>
          <w:szCs w:val="24"/>
        </w:rPr>
        <w:t>Тайны близкие и да</w:t>
      </w:r>
      <w:r w:rsidRPr="000C1A47">
        <w:rPr>
          <w:rStyle w:val="FontStyle45"/>
          <w:sz w:val="24"/>
          <w:szCs w:val="24"/>
        </w:rPr>
        <w:softHyphen/>
        <w:t>лекие: Книга для чтения по курсу «Окру</w:t>
      </w:r>
      <w:r w:rsidRPr="000C1A47">
        <w:rPr>
          <w:rStyle w:val="FontStyle45"/>
          <w:sz w:val="24"/>
          <w:szCs w:val="24"/>
        </w:rPr>
        <w:softHyphen/>
        <w:t>жающий мир». - Самара: Корпорация «Фе</w:t>
      </w:r>
      <w:r w:rsidRPr="000C1A47">
        <w:rPr>
          <w:rStyle w:val="FontStyle45"/>
          <w:sz w:val="24"/>
          <w:szCs w:val="24"/>
        </w:rPr>
        <w:softHyphen/>
        <w:t>доров».</w:t>
      </w:r>
    </w:p>
    <w:p w:rsidR="00082D5D" w:rsidRPr="000C1A47" w:rsidRDefault="00082D5D" w:rsidP="000C1A4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A47">
        <w:rPr>
          <w:rFonts w:ascii="Times New Roman" w:hAnsi="Times New Roman"/>
          <w:sz w:val="24"/>
          <w:szCs w:val="24"/>
        </w:rPr>
        <w:t>С целью оптимизации учебной деятельности учащихся используются следующие</w:t>
      </w:r>
      <w:r w:rsidRPr="000C1A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формы организации учебного процесса</w:t>
      </w:r>
      <w:r w:rsidRPr="000C1A47">
        <w:rPr>
          <w:rFonts w:ascii="Times New Roman" w:hAnsi="Times New Roman"/>
          <w:sz w:val="24"/>
          <w:szCs w:val="24"/>
        </w:rPr>
        <w:t xml:space="preserve">: индивидуальные, парные, групповые, фронтальные. </w:t>
      </w:r>
    </w:p>
    <w:p w:rsidR="00082D5D" w:rsidRPr="000C1A47" w:rsidRDefault="00082D5D" w:rsidP="000C1A47">
      <w:pPr>
        <w:spacing w:after="0"/>
        <w:ind w:firstLine="567"/>
        <w:jc w:val="both"/>
        <w:rPr>
          <w:szCs w:val="24"/>
        </w:rPr>
      </w:pPr>
    </w:p>
    <w:p w:rsidR="00082D5D" w:rsidRPr="000C1A47" w:rsidRDefault="00082D5D" w:rsidP="000C1A47">
      <w:pPr>
        <w:spacing w:after="0" w:line="240" w:lineRule="auto"/>
        <w:jc w:val="both"/>
        <w:rPr>
          <w:szCs w:val="24"/>
        </w:rPr>
      </w:pPr>
    </w:p>
    <w:p w:rsidR="00082D5D" w:rsidRPr="000C1A47" w:rsidRDefault="00082D5D" w:rsidP="000C1A47">
      <w:pPr>
        <w:spacing w:after="0" w:line="240" w:lineRule="auto"/>
        <w:jc w:val="both"/>
        <w:rPr>
          <w:szCs w:val="24"/>
        </w:rPr>
      </w:pPr>
    </w:p>
    <w:p w:rsidR="00082D5D" w:rsidRPr="000C1A47" w:rsidRDefault="00082D5D" w:rsidP="000C1A47">
      <w:pPr>
        <w:spacing w:after="0" w:line="240" w:lineRule="auto"/>
        <w:jc w:val="both"/>
        <w:rPr>
          <w:rFonts w:eastAsia="Times New Roman"/>
          <w:b/>
          <w:caps/>
          <w:szCs w:val="24"/>
          <w:lang w:eastAsia="ru-RU"/>
        </w:rPr>
      </w:pPr>
      <w:r w:rsidRPr="000C1A47">
        <w:rPr>
          <w:rFonts w:eastAsia="Times New Roman"/>
          <w:b/>
          <w:caps/>
          <w:szCs w:val="24"/>
          <w:lang w:eastAsia="ru-RU"/>
        </w:rPr>
        <w:t xml:space="preserve">ОПИСАНИЕ МестА  учебного предмета </w:t>
      </w:r>
    </w:p>
    <w:p w:rsidR="00082D5D" w:rsidRPr="000C1A47" w:rsidRDefault="00082D5D" w:rsidP="000C1A4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C1A47">
        <w:rPr>
          <w:rFonts w:eastAsia="Times New Roman"/>
          <w:szCs w:val="24"/>
          <w:lang w:eastAsia="ru-RU"/>
        </w:rPr>
        <w:t xml:space="preserve">В соответствии с федеральным базисным учебным планом курс «Технология» на изучение технологии в начальной школе отводится 1 ч  в неделю.  Курс рассчитан на 135 ч: 33 ч в 1 классе (33  учебные недели), по 34 ч — во 2—4  классах (34  учебные недели в каждом классе). </w:t>
      </w:r>
    </w:p>
    <w:p w:rsidR="00082D5D" w:rsidRPr="000C1A47" w:rsidRDefault="00082D5D" w:rsidP="000C1A47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0C1A47">
        <w:rPr>
          <w:lang w:eastAsia="ar-SA"/>
        </w:rPr>
        <w:t>Таким образом,  общее количество часов в год составляет:</w:t>
      </w:r>
    </w:p>
    <w:p w:rsidR="00082D5D" w:rsidRPr="000C1A47" w:rsidRDefault="00082D5D" w:rsidP="000C1A47">
      <w:pPr>
        <w:pStyle w:val="c0"/>
        <w:spacing w:before="0" w:beforeAutospacing="0" w:after="0" w:afterAutospacing="0"/>
        <w:ind w:firstLine="567"/>
        <w:jc w:val="both"/>
      </w:pPr>
      <w:r w:rsidRPr="000C1A47">
        <w:t xml:space="preserve">1 класс – 33 </w:t>
      </w:r>
      <w:proofErr w:type="gramStart"/>
      <w:r w:rsidRPr="000C1A47">
        <w:t>учебных</w:t>
      </w:r>
      <w:proofErr w:type="gramEnd"/>
      <w:r w:rsidRPr="000C1A47">
        <w:t xml:space="preserve"> недели (33 часа в год); </w:t>
      </w:r>
    </w:p>
    <w:p w:rsidR="00082D5D" w:rsidRPr="000C1A47" w:rsidRDefault="00082D5D" w:rsidP="000C1A47">
      <w:pPr>
        <w:pStyle w:val="c0"/>
        <w:spacing w:before="0" w:beforeAutospacing="0" w:after="0" w:afterAutospacing="0"/>
        <w:ind w:firstLine="567"/>
        <w:jc w:val="both"/>
      </w:pPr>
      <w:r w:rsidRPr="000C1A47">
        <w:t xml:space="preserve">2 класс  - 34 </w:t>
      </w:r>
      <w:proofErr w:type="gramStart"/>
      <w:r w:rsidRPr="000C1A47">
        <w:t>учебных</w:t>
      </w:r>
      <w:proofErr w:type="gramEnd"/>
      <w:r w:rsidRPr="000C1A47">
        <w:t xml:space="preserve"> недели (34 часа в год);</w:t>
      </w:r>
    </w:p>
    <w:p w:rsidR="00082D5D" w:rsidRPr="000C1A47" w:rsidRDefault="00082D5D" w:rsidP="000C1A47">
      <w:pPr>
        <w:pStyle w:val="c0"/>
        <w:spacing w:before="0" w:beforeAutospacing="0" w:after="0" w:afterAutospacing="0"/>
        <w:ind w:firstLine="567"/>
        <w:jc w:val="both"/>
      </w:pPr>
      <w:r w:rsidRPr="000C1A47">
        <w:t xml:space="preserve">3 класс - 34 </w:t>
      </w:r>
      <w:proofErr w:type="gramStart"/>
      <w:r w:rsidRPr="000C1A47">
        <w:t>учебных</w:t>
      </w:r>
      <w:proofErr w:type="gramEnd"/>
      <w:r w:rsidRPr="000C1A47">
        <w:t xml:space="preserve"> недели (34 часа в год);</w:t>
      </w:r>
    </w:p>
    <w:p w:rsidR="00082D5D" w:rsidRPr="000C1A47" w:rsidRDefault="00082D5D" w:rsidP="000C1A47">
      <w:pPr>
        <w:pStyle w:val="c0"/>
        <w:spacing w:before="0" w:beforeAutospacing="0" w:after="0" w:afterAutospacing="0"/>
        <w:ind w:firstLine="567"/>
        <w:jc w:val="both"/>
      </w:pPr>
      <w:r w:rsidRPr="000C1A47">
        <w:t xml:space="preserve">4 класс – 34 </w:t>
      </w:r>
      <w:proofErr w:type="gramStart"/>
      <w:r w:rsidRPr="000C1A47">
        <w:t>учебных</w:t>
      </w:r>
      <w:proofErr w:type="gramEnd"/>
      <w:r w:rsidRPr="000C1A47">
        <w:t xml:space="preserve"> недели (34 часа в год).</w:t>
      </w:r>
    </w:p>
    <w:p w:rsidR="00082D5D" w:rsidRPr="000C1A47" w:rsidRDefault="00082D5D" w:rsidP="000C1A4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C1A47">
        <w:rPr>
          <w:szCs w:val="24"/>
        </w:rPr>
        <w:t xml:space="preserve">Рабочая программа разработана в полном соответствии с авторской программой и  учебником, поэтому в программу </w:t>
      </w:r>
      <w:r w:rsidRPr="000C1A47">
        <w:rPr>
          <w:b/>
          <w:szCs w:val="24"/>
        </w:rPr>
        <w:t>изменения не внесены.</w:t>
      </w:r>
    </w:p>
    <w:p w:rsidR="00082D5D" w:rsidRPr="000C1A47" w:rsidRDefault="00082D5D" w:rsidP="000C1A47">
      <w:pPr>
        <w:ind w:firstLine="567"/>
        <w:jc w:val="both"/>
        <w:rPr>
          <w:szCs w:val="24"/>
        </w:rPr>
      </w:pPr>
      <w:r w:rsidRPr="000C1A47">
        <w:rPr>
          <w:szCs w:val="24"/>
        </w:rPr>
        <w:t xml:space="preserve">Для достижения планированных результатов  часов по программе в год не достаточно. Поэтому необходимо использовать часы кружковой работы. 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</w:t>
      </w:r>
      <w:proofErr w:type="spellStart"/>
      <w:r w:rsidRPr="000C1A47">
        <w:rPr>
          <w:szCs w:val="24"/>
        </w:rPr>
        <w:t>досуговой</w:t>
      </w:r>
      <w:proofErr w:type="spellEnd"/>
      <w:r w:rsidRPr="000C1A47">
        <w:rPr>
          <w:szCs w:val="24"/>
        </w:rPr>
        <w:t xml:space="preserve"> деятельности семьи, внеклассной работы класса, школы (подготовка поделок к празднику, организация выставок, участие в конкурсах), проектная деятельность, общественно-полезная деятельность (поделки близким людям, ветеранам, друзьям).</w:t>
      </w:r>
    </w:p>
    <w:p w:rsidR="00082D5D" w:rsidRPr="000C1A47" w:rsidRDefault="00082D5D" w:rsidP="000C1A47">
      <w:pPr>
        <w:spacing w:after="0" w:line="360" w:lineRule="auto"/>
        <w:jc w:val="both"/>
        <w:rPr>
          <w:b/>
          <w:szCs w:val="24"/>
        </w:rPr>
      </w:pPr>
      <w:r w:rsidRPr="000C1A47">
        <w:rPr>
          <w:b/>
          <w:szCs w:val="24"/>
        </w:rPr>
        <w:t>Планируемые 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82D5D" w:rsidRPr="000C1A47" w:rsidTr="006E6A83">
        <w:tc>
          <w:tcPr>
            <w:tcW w:w="3190" w:type="dxa"/>
          </w:tcPr>
          <w:p w:rsidR="00082D5D" w:rsidRPr="000C1A47" w:rsidRDefault="00082D5D" w:rsidP="000C1A47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0C1A47">
              <w:rPr>
                <w:b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082D5D" w:rsidRPr="000C1A47" w:rsidRDefault="00082D5D" w:rsidP="000C1A47">
            <w:pPr>
              <w:spacing w:after="0" w:line="360" w:lineRule="auto"/>
              <w:jc w:val="center"/>
              <w:rPr>
                <w:b/>
                <w:szCs w:val="24"/>
              </w:rPr>
            </w:pPr>
            <w:proofErr w:type="spellStart"/>
            <w:r w:rsidRPr="000C1A47">
              <w:rPr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082D5D" w:rsidRPr="000C1A47" w:rsidRDefault="00082D5D" w:rsidP="000C1A47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0C1A47">
              <w:rPr>
                <w:b/>
                <w:szCs w:val="24"/>
              </w:rPr>
              <w:t>Личностные</w:t>
            </w:r>
          </w:p>
        </w:tc>
      </w:tr>
      <w:tr w:rsidR="00082D5D" w:rsidRPr="000C1A47" w:rsidTr="006E6A83">
        <w:tc>
          <w:tcPr>
            <w:tcW w:w="3190" w:type="dxa"/>
          </w:tcPr>
          <w:p w:rsidR="00082D5D" w:rsidRPr="000C1A47" w:rsidRDefault="00082D5D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0C1A47">
              <w:rPr>
                <w:szCs w:val="24"/>
              </w:rPr>
              <w:t>– воспринимать предметный мир как основную среду обитания современного человека;</w:t>
            </w:r>
          </w:p>
          <w:p w:rsidR="00082D5D" w:rsidRPr="000C1A47" w:rsidRDefault="000C1A47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82D5D" w:rsidRPr="000C1A47">
              <w:rPr>
                <w:szCs w:val="24"/>
              </w:rPr>
              <w:t>называть и описывать наиболее распространенные в своем регионе профессии;</w:t>
            </w:r>
          </w:p>
          <w:p w:rsidR="00082D5D" w:rsidRPr="000C1A47" w:rsidRDefault="000C1A47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82D5D" w:rsidRPr="000C1A47">
              <w:rPr>
                <w:szCs w:val="24"/>
              </w:rPr>
              <w:t xml:space="preserve">понимать правила создания </w:t>
            </w:r>
            <w:r w:rsidR="00082D5D" w:rsidRPr="000C1A47">
              <w:rPr>
                <w:szCs w:val="24"/>
              </w:rPr>
              <w:lastRenderedPageBreak/>
              <w:t>рукотворных предметов;</w:t>
            </w:r>
          </w:p>
          <w:p w:rsidR="00082D5D" w:rsidRPr="000C1A47" w:rsidRDefault="00082D5D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0C1A47">
              <w:rPr>
                <w:szCs w:val="24"/>
              </w:rPr>
              <w:t>- использовать эти правила в своей деятельности;</w:t>
            </w:r>
          </w:p>
          <w:p w:rsidR="00082D5D" w:rsidRPr="000C1A47" w:rsidRDefault="000C1A47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82D5D" w:rsidRPr="000C1A47">
              <w:rPr>
                <w:szCs w:val="24"/>
              </w:rPr>
              <w:t>организовывать свое рабочее место в зависимости от вида работы;</w:t>
            </w:r>
          </w:p>
          <w:p w:rsidR="00082D5D" w:rsidRPr="000C1A47" w:rsidRDefault="000C1A47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82D5D" w:rsidRPr="000C1A47">
              <w:rPr>
                <w:szCs w:val="24"/>
              </w:rPr>
              <w:t>отбирать необходимые материалы и инструменты в зависимости от вида работы;</w:t>
            </w:r>
          </w:p>
          <w:p w:rsidR="00082D5D" w:rsidRPr="000C1A47" w:rsidRDefault="000C1A47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82D5D" w:rsidRPr="000C1A47">
              <w:rPr>
                <w:szCs w:val="24"/>
              </w:rPr>
              <w:t>соблюдать гигиенические нормы пользования инструментами.</w:t>
            </w:r>
          </w:p>
          <w:p w:rsidR="00082D5D" w:rsidRPr="000C1A47" w:rsidRDefault="00082D5D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szCs w:val="24"/>
              </w:rPr>
            </w:pPr>
            <w:r w:rsidRPr="000C1A47">
              <w:rPr>
                <w:iCs/>
                <w:szCs w:val="24"/>
              </w:rPr>
              <w:t>– использовать полученные умения для работы в домашних условиях;</w:t>
            </w:r>
          </w:p>
          <w:p w:rsidR="00082D5D" w:rsidRPr="000C1A47" w:rsidRDefault="000C1A47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="00082D5D" w:rsidRPr="000C1A47">
              <w:rPr>
                <w:iCs/>
                <w:szCs w:val="24"/>
              </w:rPr>
              <w:t>называть традиционные народные промыслы или ремесла своего края.</w:t>
            </w:r>
          </w:p>
          <w:p w:rsidR="00082D5D" w:rsidRPr="000C1A47" w:rsidRDefault="00082D5D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Cs w:val="24"/>
              </w:rPr>
            </w:pPr>
          </w:p>
          <w:p w:rsidR="00082D5D" w:rsidRPr="000C1A47" w:rsidRDefault="00082D5D" w:rsidP="000C1A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  <w:p w:rsidR="00082D5D" w:rsidRPr="000C1A47" w:rsidRDefault="00082D5D" w:rsidP="000C1A4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90" w:type="dxa"/>
          </w:tcPr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-</w:t>
            </w:r>
            <w:r w:rsidRPr="000C1A47">
              <w:rPr>
                <w:color w:val="000000"/>
                <w:szCs w:val="24"/>
              </w:rPr>
              <w:t>принимать и сохранять учебную задачу;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учитывать выделенные учителем ориентиры действия в новом учебном материале;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 xml:space="preserve">принимать установленные правила в планировании и </w:t>
            </w:r>
            <w:r w:rsidRPr="000C1A47">
              <w:rPr>
                <w:color w:val="000000"/>
                <w:szCs w:val="24"/>
              </w:rPr>
              <w:lastRenderedPageBreak/>
              <w:t>контроле способа решения;</w:t>
            </w:r>
          </w:p>
          <w:p w:rsidR="000C1A47" w:rsidRPr="000C1A47" w:rsidRDefault="000C1A47" w:rsidP="000C1A47">
            <w:pPr>
              <w:spacing w:before="100" w:before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-в сотрудничестве с </w:t>
            </w:r>
            <w:r w:rsidRPr="000C1A47">
              <w:rPr>
                <w:color w:val="000000"/>
                <w:szCs w:val="24"/>
              </w:rPr>
              <w:t>учителем находить несколько вариантов решения учебной задачи;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под руководством учителя осуществлять пошаговый контроль по результату;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принимать роль в учебном сотрудничестве;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умению проговаривать свои действия после завершения работы.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-пользоваться знаками, символами, таблицами, схемами, приведенными в учебной литературе;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строить небольшие сообщения в устной форме;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находить в материалах учебника ответ на необходимый вопрос;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ориентироваться на возможное разнообразие способов выполнения задания;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осознанно читать тексты с целью освоения и использования информации;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сравнивать между собой два объекта, выделяя существенные признаки;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lastRenderedPageBreak/>
              <w:t xml:space="preserve">- обобщать: выделять класс </w:t>
            </w:r>
            <w:proofErr w:type="gramStart"/>
            <w:r w:rsidRPr="000C1A47">
              <w:rPr>
                <w:color w:val="000000"/>
                <w:szCs w:val="24"/>
              </w:rPr>
              <w:t>объектов</w:t>
            </w:r>
            <w:proofErr w:type="gramEnd"/>
            <w:r w:rsidRPr="000C1A47">
              <w:rPr>
                <w:color w:val="000000"/>
                <w:szCs w:val="24"/>
              </w:rPr>
              <w:t xml:space="preserve"> как по заданному признаку, так и самостоятельно;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проводить анализируемые объекты под понятия разного уровня обобщения;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устанавливать аналогии между изучаемым материалом и собственным опытом.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-договариваться </w:t>
            </w:r>
            <w:r w:rsidRPr="000C1A47">
              <w:rPr>
                <w:color w:val="000000"/>
                <w:szCs w:val="24"/>
              </w:rPr>
              <w:t>с партнером, в том числе в ситуации столкновения интересов;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строить понятные для партнера высказывания;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контролировать действия партнеров в совместной деятельности;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воспринимать другое мнение и позицию;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формулировать собственное мнение и позицию;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0C1A47">
              <w:rPr>
                <w:color w:val="000000"/>
                <w:szCs w:val="24"/>
              </w:rPr>
              <w:t>задавать вопросы, адекватные в данной ситуации, позволяющие оценить ее в процессе общения;</w:t>
            </w:r>
          </w:p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проявлять инициативу в коллективных работах.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i/>
                <w:iCs/>
                <w:color w:val="000000"/>
                <w:szCs w:val="24"/>
                <w:u w:val="wave"/>
              </w:rPr>
            </w:pPr>
          </w:p>
          <w:p w:rsidR="00082D5D" w:rsidRPr="000C1A47" w:rsidRDefault="00082D5D" w:rsidP="000C1A47">
            <w:pPr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191" w:type="dxa"/>
          </w:tcPr>
          <w:p w:rsidR="000C1A47" w:rsidRPr="000C1A47" w:rsidRDefault="000C1A47" w:rsidP="000C1A47">
            <w:pPr>
              <w:spacing w:before="100" w:beforeAutospacing="1" w:line="240" w:lineRule="auto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lastRenderedPageBreak/>
              <w:t>- внутренняя позиция школьника на уровне положительного отношения к школе и занятиям предметно-практической деятельностью;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 xml:space="preserve">- интерес к предметно-исследовательской </w:t>
            </w:r>
            <w:r w:rsidRPr="000C1A47">
              <w:rPr>
                <w:color w:val="000000"/>
                <w:szCs w:val="24"/>
              </w:rPr>
              <w:lastRenderedPageBreak/>
              <w:t>деятельности, предложенной в учебнике;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ориентация на понимание предложений и оценок учителя и одноклассников;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понимание причин успеха в учебе;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ориентация на оценку результатов собственной предметно-практической деятельности;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умение оценивать работы одноклассников на основе заданных критериев успешности учебной деятельности;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этические чувства на основе анализа собственных поступков и поступков одноклассников;</w:t>
            </w:r>
          </w:p>
          <w:p w:rsidR="000C1A47" w:rsidRPr="000C1A47" w:rsidRDefault="000C1A47" w:rsidP="000C1A47">
            <w:pPr>
              <w:spacing w:before="100" w:beforeAutospacing="1"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0C1A47">
              <w:rPr>
                <w:color w:val="000000"/>
                <w:szCs w:val="24"/>
              </w:rPr>
              <w:t>- интерес к различным видам конструкторско-технологической деятельности.</w:t>
            </w:r>
          </w:p>
          <w:p w:rsidR="00082D5D" w:rsidRPr="000C1A47" w:rsidRDefault="00082D5D" w:rsidP="000C1A4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</w:tbl>
    <w:p w:rsidR="00082D5D" w:rsidRPr="000C1A47" w:rsidRDefault="00082D5D" w:rsidP="000C1A47">
      <w:pPr>
        <w:ind w:firstLine="567"/>
        <w:jc w:val="both"/>
        <w:rPr>
          <w:szCs w:val="24"/>
        </w:rPr>
      </w:pPr>
    </w:p>
    <w:p w:rsidR="00082D5D" w:rsidRDefault="00082D5D" w:rsidP="00082D5D">
      <w:pPr>
        <w:spacing w:after="0" w:line="240" w:lineRule="auto"/>
        <w:jc w:val="center"/>
        <w:rPr>
          <w:rFonts w:eastAsia="Times New Roman"/>
          <w:caps/>
          <w:szCs w:val="24"/>
          <w:lang w:eastAsia="ru-RU"/>
        </w:rPr>
      </w:pPr>
    </w:p>
    <w:p w:rsidR="000C1A47" w:rsidRDefault="000C1A47" w:rsidP="00082D5D">
      <w:pPr>
        <w:spacing w:after="0" w:line="240" w:lineRule="auto"/>
        <w:jc w:val="center"/>
        <w:rPr>
          <w:rFonts w:eastAsia="Times New Roman"/>
          <w:caps/>
          <w:szCs w:val="24"/>
          <w:lang w:eastAsia="ru-RU"/>
        </w:rPr>
      </w:pPr>
    </w:p>
    <w:p w:rsidR="000C1A47" w:rsidRDefault="000C1A47" w:rsidP="00082D5D">
      <w:pPr>
        <w:spacing w:after="0" w:line="240" w:lineRule="auto"/>
        <w:jc w:val="center"/>
        <w:rPr>
          <w:rFonts w:eastAsia="Times New Roman"/>
          <w:caps/>
          <w:szCs w:val="24"/>
          <w:lang w:eastAsia="ru-RU"/>
        </w:rPr>
      </w:pPr>
    </w:p>
    <w:p w:rsidR="000C1A47" w:rsidRDefault="000C1A47" w:rsidP="00082D5D">
      <w:pPr>
        <w:spacing w:after="0" w:line="240" w:lineRule="auto"/>
        <w:jc w:val="center"/>
        <w:rPr>
          <w:rFonts w:eastAsia="Times New Roman"/>
          <w:caps/>
          <w:szCs w:val="24"/>
          <w:lang w:eastAsia="ru-RU"/>
        </w:rPr>
      </w:pPr>
    </w:p>
    <w:p w:rsidR="00082D5D" w:rsidRPr="00777F60" w:rsidRDefault="00082D5D" w:rsidP="00082D5D">
      <w:pPr>
        <w:spacing w:after="0" w:line="240" w:lineRule="auto"/>
        <w:ind w:firstLine="570"/>
        <w:jc w:val="both"/>
        <w:rPr>
          <w:szCs w:val="24"/>
        </w:rPr>
      </w:pPr>
    </w:p>
    <w:p w:rsidR="00930C50" w:rsidRPr="003C3089" w:rsidRDefault="00930C50" w:rsidP="00930C50">
      <w:pPr>
        <w:pStyle w:val="a4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0C50" w:rsidRDefault="00930C50" w:rsidP="00930C50">
      <w:pPr>
        <w:spacing w:after="0" w:line="240" w:lineRule="auto"/>
        <w:jc w:val="center"/>
        <w:rPr>
          <w:b/>
          <w:caps/>
          <w:szCs w:val="24"/>
        </w:rPr>
      </w:pPr>
      <w:r w:rsidRPr="00777F60">
        <w:rPr>
          <w:b/>
          <w:caps/>
          <w:szCs w:val="24"/>
        </w:rPr>
        <w:t>Содержание учебного предмета</w:t>
      </w:r>
    </w:p>
    <w:p w:rsidR="00930C50" w:rsidRDefault="00930C50" w:rsidP="00082D5D">
      <w:pPr>
        <w:spacing w:after="0" w:line="240" w:lineRule="auto"/>
        <w:ind w:firstLine="567"/>
        <w:jc w:val="center"/>
        <w:rPr>
          <w:b/>
          <w:szCs w:val="24"/>
        </w:rPr>
      </w:pPr>
    </w:p>
    <w:p w:rsidR="00082D5D" w:rsidRPr="003135ED" w:rsidRDefault="00082D5D" w:rsidP="00082D5D">
      <w:pPr>
        <w:spacing w:after="0" w:line="240" w:lineRule="auto"/>
        <w:ind w:firstLine="567"/>
        <w:jc w:val="center"/>
        <w:rPr>
          <w:b/>
          <w:szCs w:val="24"/>
        </w:rPr>
      </w:pPr>
      <w:r w:rsidRPr="003135ED">
        <w:rPr>
          <w:b/>
          <w:szCs w:val="24"/>
        </w:rPr>
        <w:t>2 класс (34 часа)</w:t>
      </w:r>
    </w:p>
    <w:p w:rsidR="00082D5D" w:rsidRPr="0053317A" w:rsidRDefault="00082D5D" w:rsidP="00082D5D">
      <w:pPr>
        <w:spacing w:after="0" w:line="240" w:lineRule="auto"/>
        <w:ind w:firstLine="567"/>
        <w:jc w:val="center"/>
        <w:rPr>
          <w:i/>
          <w:szCs w:val="24"/>
          <w:u w:val="single"/>
        </w:rPr>
      </w:pPr>
      <w:r w:rsidRPr="0053317A">
        <w:rPr>
          <w:i/>
          <w:szCs w:val="24"/>
          <w:u w:val="single"/>
        </w:rPr>
        <w:t>Виды художественной техники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53317A">
        <w:rPr>
          <w:b/>
          <w:szCs w:val="24"/>
        </w:rPr>
        <w:t>Лепка</w:t>
      </w:r>
      <w:r w:rsidRPr="003135ED">
        <w:rPr>
          <w:szCs w:val="24"/>
        </w:rPr>
        <w:t xml:space="preserve">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Выполнение с помощью стеки узора или рисунка на тонком слое пластилина, нанесенного на плоскую или объемную основу.</w:t>
      </w:r>
      <w:r>
        <w:rPr>
          <w:szCs w:val="24"/>
        </w:rPr>
        <w:t xml:space="preserve"> </w:t>
      </w:r>
      <w:proofErr w:type="spellStart"/>
      <w:r w:rsidRPr="003135ED">
        <w:rPr>
          <w:szCs w:val="24"/>
        </w:rPr>
        <w:t>Вылепливание</w:t>
      </w:r>
      <w:proofErr w:type="spellEnd"/>
      <w:r w:rsidRPr="003135ED">
        <w:rPr>
          <w:szCs w:val="24"/>
        </w:rPr>
        <w:t xml:space="preserve"> сложной формы из нескольких частей путем </w:t>
      </w:r>
      <w:proofErr w:type="spellStart"/>
      <w:r w:rsidRPr="003135ED">
        <w:rPr>
          <w:szCs w:val="24"/>
        </w:rPr>
        <w:t>примазывания</w:t>
      </w:r>
      <w:proofErr w:type="spellEnd"/>
      <w:r w:rsidRPr="003135ED">
        <w:rPr>
          <w:szCs w:val="24"/>
        </w:rPr>
        <w:t xml:space="preserve"> одной части к другой (конструктивный способ лепки).</w:t>
      </w:r>
      <w:r>
        <w:rPr>
          <w:szCs w:val="24"/>
        </w:rPr>
        <w:t xml:space="preserve"> </w:t>
      </w:r>
      <w:r w:rsidRPr="003135ED">
        <w:rPr>
          <w:szCs w:val="24"/>
        </w:rPr>
        <w:t>Лепка сложной формы из целого куска путем вытягивания (пластический способ лепки).</w:t>
      </w:r>
      <w:r>
        <w:rPr>
          <w:szCs w:val="24"/>
        </w:rPr>
        <w:t xml:space="preserve"> </w:t>
      </w:r>
      <w:r w:rsidRPr="003135ED">
        <w:rPr>
          <w:szCs w:val="24"/>
        </w:rPr>
        <w:t>Лепка из теста, стеарина (можно в домашних условиях).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53317A">
        <w:rPr>
          <w:b/>
          <w:szCs w:val="24"/>
        </w:rPr>
        <w:t>Аппликация</w:t>
      </w:r>
      <w:r w:rsidRPr="003135ED">
        <w:rPr>
          <w:szCs w:val="24"/>
        </w:rPr>
        <w:t xml:space="preserve"> Обрывная аппликация из бумаги на бумажной основе.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Плоская аппликация из ткани на бумажной основе.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Объемная аппликация из бумаги или природных материалов на бумажной или картонной основе.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 xml:space="preserve">Комбинирование в одной работе различных материалов. Коллаж.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  <w:r w:rsidRPr="0053317A">
        <w:rPr>
          <w:b/>
          <w:szCs w:val="24"/>
        </w:rPr>
        <w:t>Мозаика</w:t>
      </w:r>
      <w:r w:rsidRPr="003135ED">
        <w:rPr>
          <w:szCs w:val="24"/>
        </w:rPr>
        <w:t xml:space="preserve">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Заполнение всего контура элементами, вырезанными из бумаги или полученными с помощью обрывания.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Выполнение мозаики из разных материалов.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  <w:r w:rsidRPr="0053317A">
        <w:rPr>
          <w:b/>
          <w:szCs w:val="24"/>
        </w:rPr>
        <w:t>Художественное складывание</w:t>
      </w:r>
      <w:r w:rsidRPr="003135ED">
        <w:rPr>
          <w:szCs w:val="24"/>
        </w:rPr>
        <w:t xml:space="preserve">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Складывание приемом гофрирования деталей из круга, овала, квадрата, треугольника. Объединение деталей в одном изделии,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Оригами из бумажного квадрата по схеме. Складывание квадратной льняной салфетки и сравнение свойств бумаги и ткани.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  <w:r w:rsidRPr="0053317A">
        <w:rPr>
          <w:b/>
          <w:szCs w:val="24"/>
        </w:rPr>
        <w:t>Плетение</w:t>
      </w:r>
      <w:r w:rsidRPr="003135ED">
        <w:rPr>
          <w:szCs w:val="24"/>
        </w:rPr>
        <w:t xml:space="preserve">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Объемное косое плетение в четыре пряди из текстильных материалов или бумажного шпагата, проволоки, соломы.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Плоское прямое плетение из полосок бумаги (разметка по линейке),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Макраме из текстильных материалов (узлы морские и декоративные).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  <w:r w:rsidRPr="0053317A">
        <w:rPr>
          <w:b/>
          <w:szCs w:val="24"/>
        </w:rPr>
        <w:t xml:space="preserve">Шитье и вышивание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Вышивание по криволинейному контуру швом «вперед иголку».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Пришивание пуговицы с четырьмя отверстиями разными способами.</w:t>
      </w:r>
    </w:p>
    <w:p w:rsidR="00082D5D" w:rsidRPr="0053317A" w:rsidRDefault="00082D5D" w:rsidP="00082D5D">
      <w:pPr>
        <w:spacing w:after="0" w:line="240" w:lineRule="auto"/>
        <w:ind w:firstLine="567"/>
        <w:jc w:val="center"/>
        <w:rPr>
          <w:i/>
          <w:szCs w:val="24"/>
          <w:u w:val="single"/>
        </w:rPr>
      </w:pPr>
      <w:r w:rsidRPr="0053317A">
        <w:rPr>
          <w:i/>
          <w:szCs w:val="24"/>
          <w:u w:val="single"/>
        </w:rPr>
        <w:t>Моделирование и конструирование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53317A">
        <w:rPr>
          <w:b/>
          <w:szCs w:val="24"/>
        </w:rPr>
        <w:t xml:space="preserve">Плоскостное моделирование и конструирование из правильных геометрических форм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Аппликация из геометрических фигур, наклеенных так, что одна деталь заходит за другую.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Мозаика из разных геометрических форм.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  <w:r w:rsidRPr="0053317A">
        <w:rPr>
          <w:b/>
          <w:szCs w:val="24"/>
        </w:rPr>
        <w:t>Объемное моделирование и конструирование из готовых геометрических форм</w:t>
      </w:r>
      <w:r w:rsidRPr="003135ED">
        <w:rPr>
          <w:szCs w:val="24"/>
        </w:rPr>
        <w:t xml:space="preserve">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 xml:space="preserve">Более сложные (по сравнению с первым классом) технические модели из готовых форм. Более сложные художественные образы из готовых форм (в том числе из цилиндра и конуса).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  <w:r w:rsidRPr="0053317A">
        <w:rPr>
          <w:b/>
          <w:szCs w:val="24"/>
        </w:rPr>
        <w:t>Объемное моделирование и конструирование из бумаги</w:t>
      </w:r>
      <w:r w:rsidRPr="003135ED">
        <w:rPr>
          <w:szCs w:val="24"/>
        </w:rPr>
        <w:t xml:space="preserve"> 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Поделки из одной или нескольких полосок, полученные приемами складывания, сгибания.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Выполнение по чертежам летающих моделей.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Сквозные виды роботы</w:t>
      </w:r>
    </w:p>
    <w:p w:rsidR="00082D5D" w:rsidRPr="0053317A" w:rsidRDefault="00082D5D" w:rsidP="00082D5D">
      <w:pPr>
        <w:spacing w:after="0" w:line="240" w:lineRule="auto"/>
        <w:ind w:firstLine="567"/>
        <w:jc w:val="center"/>
        <w:rPr>
          <w:i/>
          <w:szCs w:val="24"/>
          <w:u w:val="single"/>
        </w:rPr>
      </w:pPr>
      <w:r w:rsidRPr="0053317A">
        <w:rPr>
          <w:i/>
          <w:szCs w:val="24"/>
          <w:u w:val="single"/>
        </w:rPr>
        <w:t>Наблюдения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 xml:space="preserve">        Наблюдения за пластическими свойствами, теплого стеарина, теста. Сравнение их с пластилином.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Продольные и поперечные волокна бумаги.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lastRenderedPageBreak/>
        <w:t xml:space="preserve">        Сравнение свойств бумаги и ткани (отношения к влаге, прочность).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Различные свойства бумаги и ткани, проявляющиеся при складывании.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Наблюдения за строением тканей саржевого и сатинового переплетений. Лицевая и изнаночная сторона ткани.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 xml:space="preserve">        Сравнение пуговиц по внешнему виду.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 xml:space="preserve">        Сравнение швейных игл по внешнему виду.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 xml:space="preserve">Знакомство с некоторыми физическими свойствами летающих моделей. </w:t>
      </w:r>
    </w:p>
    <w:p w:rsidR="00082D5D" w:rsidRPr="0053317A" w:rsidRDefault="00082D5D" w:rsidP="00082D5D">
      <w:pPr>
        <w:spacing w:after="0" w:line="240" w:lineRule="auto"/>
        <w:ind w:firstLine="567"/>
        <w:jc w:val="center"/>
        <w:rPr>
          <w:i/>
          <w:szCs w:val="24"/>
          <w:u w:val="single"/>
        </w:rPr>
      </w:pPr>
      <w:r w:rsidRPr="0053317A">
        <w:rPr>
          <w:i/>
          <w:szCs w:val="24"/>
          <w:u w:val="single"/>
        </w:rPr>
        <w:t>Беседы</w:t>
      </w:r>
    </w:p>
    <w:p w:rsidR="00082D5D" w:rsidRPr="003135ED" w:rsidRDefault="00082D5D" w:rsidP="00082D5D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3135ED">
        <w:rPr>
          <w:szCs w:val="24"/>
        </w:rPr>
        <w:t>Об истории возникновения аппликации, мозаики, лепки, разных видов плетения, оригами, о происхождении иглы, пуговицы, тканей.</w:t>
      </w:r>
      <w:proofErr w:type="gramEnd"/>
    </w:p>
    <w:p w:rsidR="00082D5D" w:rsidRDefault="00082D5D" w:rsidP="00082D5D">
      <w:pPr>
        <w:spacing w:after="0" w:line="240" w:lineRule="auto"/>
        <w:ind w:firstLine="567"/>
        <w:jc w:val="both"/>
        <w:rPr>
          <w:szCs w:val="24"/>
        </w:rPr>
      </w:pPr>
      <w:r w:rsidRPr="003135ED">
        <w:rPr>
          <w:szCs w:val="24"/>
        </w:rPr>
        <w:t>О народном искусстве, народных праздниках, обычаях. Темы бесед зависят также от сюжетов, затрагиваемых на уроках: о доисторических ж</w:t>
      </w:r>
      <w:r>
        <w:rPr>
          <w:szCs w:val="24"/>
        </w:rPr>
        <w:t>ивотных, мифических существах</w:t>
      </w:r>
    </w:p>
    <w:p w:rsidR="00082D5D" w:rsidRDefault="00082D5D" w:rsidP="00082D5D">
      <w:pPr>
        <w:spacing w:after="0" w:line="240" w:lineRule="auto"/>
        <w:ind w:firstLine="567"/>
        <w:jc w:val="both"/>
        <w:rPr>
          <w:szCs w:val="24"/>
        </w:rPr>
      </w:pPr>
    </w:p>
    <w:p w:rsidR="00082D5D" w:rsidRDefault="00082D5D" w:rsidP="00082D5D">
      <w:pPr>
        <w:spacing w:after="0" w:line="240" w:lineRule="auto"/>
        <w:ind w:firstLine="567"/>
        <w:jc w:val="center"/>
        <w:rPr>
          <w:b/>
          <w:szCs w:val="24"/>
        </w:rPr>
      </w:pPr>
      <w:r w:rsidRPr="00BE28B4">
        <w:rPr>
          <w:b/>
          <w:szCs w:val="24"/>
        </w:rPr>
        <w:t>Примерное тематическое планирование</w:t>
      </w:r>
    </w:p>
    <w:p w:rsidR="00082D5D" w:rsidRPr="00BE28B4" w:rsidRDefault="00082D5D" w:rsidP="00082D5D">
      <w:pPr>
        <w:spacing w:after="0" w:line="240" w:lineRule="auto"/>
        <w:ind w:firstLine="567"/>
        <w:jc w:val="center"/>
        <w:rPr>
          <w:b/>
          <w:szCs w:val="24"/>
        </w:rPr>
      </w:pPr>
    </w:p>
    <w:tbl>
      <w:tblPr>
        <w:tblW w:w="9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3"/>
        <w:gridCol w:w="1960"/>
      </w:tblGrid>
      <w:tr w:rsidR="00082D5D" w:rsidRPr="001F19F5" w:rsidTr="006E6A83">
        <w:trPr>
          <w:trHeight w:val="9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BE28B4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BE28B4">
              <w:rPr>
                <w:rFonts w:ascii="Times New Roman" w:hAnsi="Times New Roman"/>
              </w:rPr>
              <w:t xml:space="preserve">Наименование раздела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BE28B4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Лепка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Аппликация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Мозаика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Художественное складывание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3</w:t>
            </w:r>
          </w:p>
        </w:tc>
      </w:tr>
      <w:tr w:rsidR="00082D5D" w:rsidRPr="001F19F5" w:rsidTr="006E6A83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Плетение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Шитье и вышивание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Плоскостное конструирование и моделирование из геометрических форм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2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Объемное конструирование и моделирование из готовых геометрических форм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F19F5">
              <w:rPr>
                <w:color w:val="000000"/>
                <w:szCs w:val="24"/>
              </w:rPr>
              <w:t xml:space="preserve">Объемное конструирование и моделирование из бумаги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1F19F5">
              <w:rPr>
                <w:rFonts w:ascii="Times New Roman" w:hAnsi="Times New Roman"/>
              </w:rPr>
              <w:t>4</w:t>
            </w:r>
          </w:p>
        </w:tc>
      </w:tr>
      <w:tr w:rsidR="00082D5D" w:rsidRPr="001F19F5" w:rsidTr="006E6A83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BE28B4" w:rsidRDefault="00082D5D" w:rsidP="006E6A83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с конструктором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D" w:rsidRPr="001F19F5" w:rsidRDefault="00082D5D" w:rsidP="006E6A8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</w:tbl>
    <w:p w:rsidR="00082D5D" w:rsidRPr="00930C50" w:rsidRDefault="00082D5D" w:rsidP="00082D5D">
      <w:pPr>
        <w:spacing w:after="0" w:line="240" w:lineRule="auto"/>
        <w:ind w:firstLine="567"/>
        <w:jc w:val="both"/>
        <w:rPr>
          <w:b/>
          <w:szCs w:val="24"/>
        </w:rPr>
      </w:pPr>
    </w:p>
    <w:p w:rsidR="00082D5D" w:rsidRDefault="00930C50" w:rsidP="00082D5D">
      <w:pPr>
        <w:pStyle w:val="Style4"/>
        <w:widowControl/>
        <w:spacing w:line="240" w:lineRule="auto"/>
        <w:ind w:firstLine="0"/>
        <w:jc w:val="center"/>
        <w:rPr>
          <w:rStyle w:val="FontStyle41"/>
          <w:rFonts w:ascii="Times New Roman" w:hAnsi="Times New Roman" w:cs="Times New Roman"/>
          <w:bCs w:val="0"/>
        </w:rPr>
      </w:pPr>
      <w:r w:rsidRPr="00930C50">
        <w:rPr>
          <w:rStyle w:val="FontStyle41"/>
          <w:rFonts w:ascii="Times New Roman" w:hAnsi="Times New Roman" w:cs="Times New Roman"/>
          <w:bCs w:val="0"/>
        </w:rPr>
        <w:t>Литература:</w:t>
      </w:r>
    </w:p>
    <w:p w:rsidR="00930C50" w:rsidRDefault="00930C50" w:rsidP="00082D5D">
      <w:pPr>
        <w:pStyle w:val="Style4"/>
        <w:widowControl/>
        <w:spacing w:line="240" w:lineRule="auto"/>
        <w:ind w:firstLine="0"/>
        <w:jc w:val="center"/>
        <w:rPr>
          <w:rStyle w:val="FontStyle41"/>
          <w:rFonts w:ascii="Times New Roman" w:hAnsi="Times New Roman" w:cs="Times New Roman"/>
          <w:bCs w:val="0"/>
        </w:rPr>
      </w:pPr>
    </w:p>
    <w:p w:rsidR="00930C50" w:rsidRDefault="00AB359A" w:rsidP="00AB359A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930C50" w:rsidRPr="00064226">
        <w:rPr>
          <w:szCs w:val="24"/>
        </w:rPr>
        <w:t>Цирулик</w:t>
      </w:r>
      <w:proofErr w:type="spellEnd"/>
      <w:r w:rsidR="00930C50" w:rsidRPr="00064226">
        <w:rPr>
          <w:szCs w:val="24"/>
        </w:rPr>
        <w:t xml:space="preserve"> Н.А., </w:t>
      </w:r>
      <w:proofErr w:type="spellStart"/>
      <w:r w:rsidR="00930C50" w:rsidRPr="00064226">
        <w:rPr>
          <w:szCs w:val="24"/>
        </w:rPr>
        <w:t>Преснякова</w:t>
      </w:r>
      <w:proofErr w:type="spellEnd"/>
      <w:r w:rsidR="00930C50" w:rsidRPr="00064226">
        <w:rPr>
          <w:szCs w:val="24"/>
        </w:rPr>
        <w:t xml:space="preserve"> Т.Н. Уроки творчества: Учеб</w:t>
      </w:r>
      <w:proofErr w:type="gramStart"/>
      <w:r w:rsidR="00930C50" w:rsidRPr="00064226">
        <w:rPr>
          <w:szCs w:val="24"/>
        </w:rPr>
        <w:t>.</w:t>
      </w:r>
      <w:proofErr w:type="gramEnd"/>
      <w:r w:rsidR="00930C50" w:rsidRPr="00064226">
        <w:rPr>
          <w:szCs w:val="24"/>
        </w:rPr>
        <w:t xml:space="preserve"> </w:t>
      </w:r>
      <w:proofErr w:type="gramStart"/>
      <w:r w:rsidR="00930C50" w:rsidRPr="00064226">
        <w:rPr>
          <w:szCs w:val="24"/>
        </w:rPr>
        <w:t>д</w:t>
      </w:r>
      <w:proofErr w:type="gramEnd"/>
      <w:r w:rsidR="00930C50" w:rsidRPr="00064226">
        <w:rPr>
          <w:szCs w:val="24"/>
        </w:rPr>
        <w:t xml:space="preserve">ля 2 </w:t>
      </w:r>
      <w:proofErr w:type="spellStart"/>
      <w:r w:rsidR="00930C50" w:rsidRPr="00064226">
        <w:rPr>
          <w:szCs w:val="24"/>
        </w:rPr>
        <w:t>кл</w:t>
      </w:r>
      <w:proofErr w:type="spellEnd"/>
      <w:r w:rsidR="00930C50" w:rsidRPr="00064226">
        <w:rPr>
          <w:szCs w:val="24"/>
        </w:rPr>
        <w:t xml:space="preserve">. - Самара: Корпорация «Федоров», </w:t>
      </w:r>
      <w:r w:rsidR="00930C50">
        <w:rPr>
          <w:szCs w:val="24"/>
        </w:rPr>
        <w:t>2012</w:t>
      </w:r>
    </w:p>
    <w:p w:rsidR="00930C50" w:rsidRPr="00D017E1" w:rsidRDefault="00AB359A" w:rsidP="00AB359A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930C50" w:rsidRPr="00D017E1">
        <w:rPr>
          <w:szCs w:val="24"/>
        </w:rPr>
        <w:t>Проснякова</w:t>
      </w:r>
      <w:proofErr w:type="spellEnd"/>
      <w:r w:rsidR="00930C50" w:rsidRPr="00D017E1">
        <w:rPr>
          <w:szCs w:val="24"/>
        </w:rPr>
        <w:t xml:space="preserve"> Т.Н. Волшебные </w:t>
      </w:r>
      <w:proofErr w:type="spellStart"/>
      <w:r w:rsidR="00930C50" w:rsidRPr="00D017E1">
        <w:rPr>
          <w:szCs w:val="24"/>
        </w:rPr>
        <w:t>секреты</w:t>
      </w:r>
      <w:proofErr w:type="gramStart"/>
      <w:r w:rsidR="00930C50" w:rsidRPr="00D017E1">
        <w:rPr>
          <w:szCs w:val="24"/>
        </w:rPr>
        <w:t>:Р</w:t>
      </w:r>
      <w:proofErr w:type="gramEnd"/>
      <w:r w:rsidR="00930C50" w:rsidRPr="00D017E1">
        <w:rPr>
          <w:szCs w:val="24"/>
        </w:rPr>
        <w:t>абочая</w:t>
      </w:r>
      <w:proofErr w:type="spellEnd"/>
      <w:r w:rsidR="00930C50" w:rsidRPr="00D017E1">
        <w:rPr>
          <w:szCs w:val="24"/>
        </w:rPr>
        <w:t xml:space="preserve"> тетрадь для 2 класса. _ Самара:</w:t>
      </w:r>
    </w:p>
    <w:p w:rsidR="00930C50" w:rsidRDefault="00930C50" w:rsidP="00AB359A">
      <w:pPr>
        <w:spacing w:after="0"/>
        <w:jc w:val="both"/>
        <w:rPr>
          <w:szCs w:val="24"/>
        </w:rPr>
      </w:pPr>
      <w:r w:rsidRPr="00064226">
        <w:rPr>
          <w:szCs w:val="24"/>
        </w:rPr>
        <w:t>Издательство «Учебная литература»: Издательский дом «Федоров».</w:t>
      </w:r>
    </w:p>
    <w:p w:rsidR="00930C50" w:rsidRPr="00064226" w:rsidRDefault="00AB359A" w:rsidP="00AB359A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930C50" w:rsidRPr="00064226">
        <w:rPr>
          <w:szCs w:val="24"/>
        </w:rPr>
        <w:t>Проснякова</w:t>
      </w:r>
      <w:proofErr w:type="spellEnd"/>
      <w:r w:rsidR="00930C50" w:rsidRPr="00064226">
        <w:rPr>
          <w:szCs w:val="24"/>
        </w:rPr>
        <w:t xml:space="preserve"> Т.Н., Мухина Е.А. Методические рекомендации к учебникам «Технология» для 1, 2 классов. _ Самара: Издательство «Учебная литература»: Издательский дом «Федоров».</w:t>
      </w:r>
    </w:p>
    <w:p w:rsidR="00930C50" w:rsidRPr="00777F60" w:rsidRDefault="00AB359A" w:rsidP="00AB359A">
      <w:pPr>
        <w:pStyle w:val="Style4"/>
        <w:widowControl/>
        <w:spacing w:line="276" w:lineRule="auto"/>
        <w:ind w:firstLine="0"/>
        <w:rPr>
          <w:rStyle w:val="FontStyle42"/>
          <w:iCs w:val="0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t xml:space="preserve">- </w:t>
      </w:r>
      <w:r w:rsidR="00930C50" w:rsidRPr="00777F60">
        <w:rPr>
          <w:rStyle w:val="FontStyle42"/>
          <w:i w:val="0"/>
          <w:sz w:val="24"/>
          <w:szCs w:val="24"/>
        </w:rPr>
        <w:t>Дмитриева Н.Я., Казаков А.Н.</w:t>
      </w:r>
      <w:r w:rsidR="00930C50" w:rsidRPr="00777F60">
        <w:rPr>
          <w:rStyle w:val="FontStyle42"/>
          <w:sz w:val="24"/>
          <w:szCs w:val="24"/>
        </w:rPr>
        <w:t xml:space="preserve"> </w:t>
      </w:r>
      <w:r w:rsidR="00930C50" w:rsidRPr="00777F60">
        <w:rPr>
          <w:rStyle w:val="FontStyle45"/>
          <w:sz w:val="24"/>
          <w:szCs w:val="24"/>
        </w:rPr>
        <w:t>Окружа</w:t>
      </w:r>
      <w:r w:rsidR="00930C50" w:rsidRPr="00777F60">
        <w:rPr>
          <w:rStyle w:val="FontStyle45"/>
          <w:sz w:val="24"/>
          <w:szCs w:val="24"/>
        </w:rPr>
        <w:softHyphen/>
        <w:t>ющий мир: Учебник для 2 класса. - Самара: Издательство «Учебная литература»: Изда</w:t>
      </w:r>
      <w:r w:rsidR="00930C50" w:rsidRPr="00777F60">
        <w:rPr>
          <w:rStyle w:val="FontStyle45"/>
          <w:sz w:val="24"/>
          <w:szCs w:val="24"/>
        </w:rPr>
        <w:softHyphen/>
        <w:t>тельский дом «Федоров».</w:t>
      </w:r>
    </w:p>
    <w:p w:rsidR="00930C50" w:rsidRPr="00777F60" w:rsidRDefault="00AB359A" w:rsidP="00AB359A">
      <w:pPr>
        <w:pStyle w:val="Style4"/>
        <w:widowControl/>
        <w:spacing w:line="276" w:lineRule="auto"/>
        <w:ind w:firstLine="0"/>
        <w:rPr>
          <w:rStyle w:val="FontStyle45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t xml:space="preserve">- </w:t>
      </w:r>
      <w:r w:rsidR="00930C50" w:rsidRPr="00777F60">
        <w:rPr>
          <w:rStyle w:val="FontStyle42"/>
          <w:i w:val="0"/>
          <w:sz w:val="24"/>
          <w:szCs w:val="24"/>
        </w:rPr>
        <w:t>Дмитриева Н.Я., Казаков А.Н</w:t>
      </w:r>
      <w:r w:rsidR="00930C50" w:rsidRPr="00777F60">
        <w:rPr>
          <w:rStyle w:val="FontStyle42"/>
          <w:sz w:val="24"/>
          <w:szCs w:val="24"/>
        </w:rPr>
        <w:t xml:space="preserve">. </w:t>
      </w:r>
      <w:r w:rsidR="00930C50" w:rsidRPr="00777F60">
        <w:rPr>
          <w:rStyle w:val="FontStyle45"/>
          <w:sz w:val="24"/>
          <w:szCs w:val="24"/>
        </w:rPr>
        <w:t>Рабочая тетрадь для 2 класса к учебнику «Окру</w:t>
      </w:r>
      <w:r w:rsidR="00930C50" w:rsidRPr="00777F60">
        <w:rPr>
          <w:rStyle w:val="FontStyle45"/>
          <w:sz w:val="24"/>
          <w:szCs w:val="24"/>
        </w:rPr>
        <w:softHyphen/>
        <w:t>жающий мир». - Самара: Издательство «Учебная литература»: Издательский дом «Федоров».</w:t>
      </w:r>
    </w:p>
    <w:p w:rsidR="00930C50" w:rsidRPr="00777F60" w:rsidRDefault="00AB359A" w:rsidP="00AB359A">
      <w:pPr>
        <w:pStyle w:val="Style4"/>
        <w:widowControl/>
        <w:spacing w:line="276" w:lineRule="auto"/>
        <w:ind w:firstLine="0"/>
        <w:rPr>
          <w:rStyle w:val="FontStyle45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t xml:space="preserve">- </w:t>
      </w:r>
      <w:r w:rsidR="00930C50" w:rsidRPr="00777F60">
        <w:rPr>
          <w:rStyle w:val="FontStyle42"/>
          <w:i w:val="0"/>
          <w:sz w:val="24"/>
          <w:szCs w:val="24"/>
        </w:rPr>
        <w:t>Дмитриева Н.Я., Казаков А.Н.</w:t>
      </w:r>
      <w:r w:rsidR="00930C50" w:rsidRPr="00777F60">
        <w:rPr>
          <w:rStyle w:val="FontStyle42"/>
          <w:sz w:val="24"/>
          <w:szCs w:val="24"/>
        </w:rPr>
        <w:t xml:space="preserve"> </w:t>
      </w:r>
      <w:r w:rsidR="00930C50" w:rsidRPr="00777F60">
        <w:rPr>
          <w:rStyle w:val="FontStyle45"/>
          <w:sz w:val="24"/>
          <w:szCs w:val="24"/>
        </w:rPr>
        <w:t>Методи</w:t>
      </w:r>
      <w:r w:rsidR="00930C50" w:rsidRPr="00777F60">
        <w:rPr>
          <w:rStyle w:val="FontStyle45"/>
          <w:sz w:val="24"/>
          <w:szCs w:val="24"/>
        </w:rPr>
        <w:softHyphen/>
        <w:t>ческие рекомендации к курсу «Окружаю</w:t>
      </w:r>
      <w:r w:rsidR="00930C50" w:rsidRPr="00777F60">
        <w:rPr>
          <w:rStyle w:val="FontStyle45"/>
          <w:sz w:val="24"/>
          <w:szCs w:val="24"/>
        </w:rPr>
        <w:softHyphen/>
        <w:t>щий мир», 1-2 класс. - Самара: Издатель</w:t>
      </w:r>
      <w:r w:rsidR="00930C50" w:rsidRPr="00777F60">
        <w:rPr>
          <w:rStyle w:val="FontStyle45"/>
          <w:sz w:val="24"/>
          <w:szCs w:val="24"/>
        </w:rPr>
        <w:softHyphen/>
        <w:t>ство «Учебная литература»: Издательский дом «Федоров».</w:t>
      </w:r>
    </w:p>
    <w:p w:rsidR="00930C50" w:rsidRPr="00777F60" w:rsidRDefault="00AB359A" w:rsidP="00AB359A">
      <w:pPr>
        <w:pStyle w:val="Style4"/>
        <w:widowControl/>
        <w:spacing w:line="276" w:lineRule="auto"/>
        <w:ind w:firstLine="0"/>
        <w:rPr>
          <w:rStyle w:val="FontStyle45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t xml:space="preserve">- </w:t>
      </w:r>
      <w:proofErr w:type="spellStart"/>
      <w:r w:rsidR="00930C50" w:rsidRPr="00777F60">
        <w:rPr>
          <w:rStyle w:val="FontStyle42"/>
          <w:i w:val="0"/>
          <w:sz w:val="24"/>
          <w:szCs w:val="24"/>
        </w:rPr>
        <w:t>Трафимова</w:t>
      </w:r>
      <w:proofErr w:type="spellEnd"/>
      <w:r w:rsidR="00930C50" w:rsidRPr="00777F60">
        <w:rPr>
          <w:rStyle w:val="FontStyle42"/>
          <w:i w:val="0"/>
          <w:sz w:val="24"/>
          <w:szCs w:val="24"/>
        </w:rPr>
        <w:t xml:space="preserve"> Г.В.</w:t>
      </w:r>
      <w:r w:rsidR="00930C50" w:rsidRPr="00777F60">
        <w:rPr>
          <w:rStyle w:val="FontStyle42"/>
          <w:sz w:val="24"/>
          <w:szCs w:val="24"/>
        </w:rPr>
        <w:t xml:space="preserve"> </w:t>
      </w:r>
      <w:r w:rsidR="00930C50" w:rsidRPr="00777F60">
        <w:rPr>
          <w:rStyle w:val="FontStyle45"/>
          <w:sz w:val="24"/>
          <w:szCs w:val="24"/>
        </w:rPr>
        <w:t>Секреты и диковинки окружающего мира: Книга для чтения по курсу «Окружающий мир». - Самара: Кор</w:t>
      </w:r>
      <w:r w:rsidR="00930C50" w:rsidRPr="00777F60">
        <w:rPr>
          <w:rStyle w:val="FontStyle45"/>
          <w:sz w:val="24"/>
          <w:szCs w:val="24"/>
        </w:rPr>
        <w:softHyphen/>
        <w:t>порация «Федоров».</w:t>
      </w:r>
    </w:p>
    <w:p w:rsidR="00930C50" w:rsidRDefault="00AB359A" w:rsidP="00AB359A">
      <w:pPr>
        <w:pStyle w:val="Style4"/>
        <w:widowControl/>
        <w:spacing w:line="276" w:lineRule="auto"/>
        <w:ind w:firstLine="0"/>
        <w:rPr>
          <w:rStyle w:val="FontStyle45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lastRenderedPageBreak/>
        <w:t xml:space="preserve">- </w:t>
      </w:r>
      <w:proofErr w:type="spellStart"/>
      <w:r w:rsidR="00930C50" w:rsidRPr="00777F60">
        <w:rPr>
          <w:rStyle w:val="FontStyle42"/>
          <w:i w:val="0"/>
          <w:sz w:val="24"/>
          <w:szCs w:val="24"/>
        </w:rPr>
        <w:t>Трафимова</w:t>
      </w:r>
      <w:proofErr w:type="spellEnd"/>
      <w:r w:rsidR="00930C50" w:rsidRPr="00777F60">
        <w:rPr>
          <w:rStyle w:val="FontStyle42"/>
          <w:i w:val="0"/>
          <w:sz w:val="24"/>
          <w:szCs w:val="24"/>
        </w:rPr>
        <w:t xml:space="preserve"> Г.В.</w:t>
      </w:r>
      <w:r w:rsidR="00930C50" w:rsidRPr="00777F60">
        <w:rPr>
          <w:rStyle w:val="FontStyle42"/>
          <w:sz w:val="24"/>
          <w:szCs w:val="24"/>
        </w:rPr>
        <w:t xml:space="preserve"> </w:t>
      </w:r>
      <w:r w:rsidR="00930C50" w:rsidRPr="00777F60">
        <w:rPr>
          <w:rStyle w:val="FontStyle45"/>
          <w:sz w:val="24"/>
          <w:szCs w:val="24"/>
        </w:rPr>
        <w:t>Тайны близкие и да</w:t>
      </w:r>
      <w:r w:rsidR="00930C50" w:rsidRPr="00777F60">
        <w:rPr>
          <w:rStyle w:val="FontStyle45"/>
          <w:sz w:val="24"/>
          <w:szCs w:val="24"/>
        </w:rPr>
        <w:softHyphen/>
        <w:t>лекие: Книга для чтения по курсу «Окру</w:t>
      </w:r>
      <w:r w:rsidR="00930C50" w:rsidRPr="00777F60">
        <w:rPr>
          <w:rStyle w:val="FontStyle45"/>
          <w:sz w:val="24"/>
          <w:szCs w:val="24"/>
        </w:rPr>
        <w:softHyphen/>
        <w:t>жающий мир». - Самара: Корпорация «Фе</w:t>
      </w:r>
      <w:r w:rsidR="00930C50" w:rsidRPr="00777F60">
        <w:rPr>
          <w:rStyle w:val="FontStyle45"/>
          <w:sz w:val="24"/>
          <w:szCs w:val="24"/>
        </w:rPr>
        <w:softHyphen/>
        <w:t>доров».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Набор таблиц для начальной школы «Технология. Обработка бумаги и картона – 1»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Набор таблиц для начальной школы «Технология. Обработка бумаги и картона – 2»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Набор таблиц для начальной школы «Технология. Обработка ткани»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Комплект таблиц «Технология. Организация рабочего места»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Коллекция «Лен и продукты его переработки»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Коллекция «Хлопок и продукты его переработки»</w:t>
      </w:r>
    </w:p>
    <w:p w:rsidR="00930C50" w:rsidRPr="00AB359A" w:rsidRDefault="00AB359A" w:rsidP="00AB35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30C50" w:rsidRPr="00AB359A">
        <w:rPr>
          <w:szCs w:val="24"/>
        </w:rPr>
        <w:t>Коллекция «Шерсть и продукты его переработки»</w:t>
      </w:r>
    </w:p>
    <w:p w:rsidR="00930C50" w:rsidRPr="00777F60" w:rsidRDefault="00930C50" w:rsidP="00930C50">
      <w:pPr>
        <w:spacing w:after="0" w:line="240" w:lineRule="auto"/>
        <w:jc w:val="both"/>
        <w:rPr>
          <w:szCs w:val="24"/>
        </w:rPr>
      </w:pPr>
      <w:r>
        <w:rPr>
          <w:b/>
        </w:rPr>
        <w:t xml:space="preserve">- </w:t>
      </w:r>
      <w:r w:rsidRPr="00777F60">
        <w:rPr>
          <w:szCs w:val="24"/>
        </w:rPr>
        <w:t xml:space="preserve">Современная мультимедиа – энциклопедия. Энциклопедия животных Кирилла и </w:t>
      </w:r>
      <w:proofErr w:type="spellStart"/>
      <w:r w:rsidRPr="00777F60">
        <w:rPr>
          <w:szCs w:val="24"/>
        </w:rPr>
        <w:t>Мефодия</w:t>
      </w:r>
      <w:proofErr w:type="spellEnd"/>
      <w:r w:rsidRPr="00777F60">
        <w:rPr>
          <w:szCs w:val="24"/>
        </w:rPr>
        <w:t>,</w:t>
      </w:r>
      <w:r>
        <w:rPr>
          <w:szCs w:val="24"/>
        </w:rPr>
        <w:t xml:space="preserve"> ООО «Кирилл и </w:t>
      </w:r>
      <w:proofErr w:type="spellStart"/>
      <w:r>
        <w:rPr>
          <w:szCs w:val="24"/>
        </w:rPr>
        <w:t>Мефодий</w:t>
      </w:r>
      <w:proofErr w:type="spellEnd"/>
      <w:r>
        <w:rPr>
          <w:szCs w:val="24"/>
        </w:rPr>
        <w:t xml:space="preserve">»; </w:t>
      </w:r>
    </w:p>
    <w:p w:rsidR="00930C50" w:rsidRPr="00777F60" w:rsidRDefault="00930C50" w:rsidP="00930C5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777F60">
        <w:rPr>
          <w:szCs w:val="24"/>
        </w:rPr>
        <w:t>Самостоятельно разработанные презентации (</w:t>
      </w:r>
      <w:r w:rsidRPr="00777F60">
        <w:rPr>
          <w:szCs w:val="24"/>
          <w:lang w:val="en-US"/>
        </w:rPr>
        <w:t>CD</w:t>
      </w:r>
      <w:r w:rsidRPr="00777F60">
        <w:rPr>
          <w:szCs w:val="24"/>
        </w:rPr>
        <w:t xml:space="preserve">- </w:t>
      </w:r>
      <w:r w:rsidRPr="00777F60">
        <w:rPr>
          <w:szCs w:val="24"/>
          <w:lang w:val="en-US"/>
        </w:rPr>
        <w:t>ROM</w:t>
      </w:r>
      <w:r w:rsidRPr="00777F60">
        <w:rPr>
          <w:szCs w:val="24"/>
        </w:rPr>
        <w:t>)</w:t>
      </w:r>
      <w:r>
        <w:rPr>
          <w:szCs w:val="24"/>
        </w:rPr>
        <w:t>;</w:t>
      </w:r>
    </w:p>
    <w:p w:rsidR="00930C50" w:rsidRPr="00777F60" w:rsidRDefault="00930C50" w:rsidP="00930C5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777F60">
        <w:rPr>
          <w:szCs w:val="24"/>
        </w:rPr>
        <w:t>Большая детская энциклопедия, ЗАО «Новый диск»</w:t>
      </w:r>
      <w:r>
        <w:rPr>
          <w:szCs w:val="24"/>
        </w:rPr>
        <w:t>;</w:t>
      </w:r>
    </w:p>
    <w:p w:rsidR="00930C50" w:rsidRDefault="00930C50" w:rsidP="00930C5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777F60">
        <w:rPr>
          <w:szCs w:val="24"/>
        </w:rPr>
        <w:t>Человек и природа. Человек и общество</w:t>
      </w:r>
      <w:r>
        <w:rPr>
          <w:szCs w:val="24"/>
        </w:rPr>
        <w:t>;</w:t>
      </w:r>
    </w:p>
    <w:p w:rsidR="00930C50" w:rsidRPr="00930C50" w:rsidRDefault="00930C50" w:rsidP="00930C5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>
        <w:t>Видеофрагменты (труд людей, технологические процессы, народные промыслы).</w:t>
      </w:r>
    </w:p>
    <w:p w:rsidR="00930C50" w:rsidRPr="00930C50" w:rsidRDefault="00930C50" w:rsidP="00930C50">
      <w:pPr>
        <w:jc w:val="both"/>
        <w:rPr>
          <w:szCs w:val="24"/>
        </w:rPr>
      </w:pPr>
    </w:p>
    <w:p w:rsidR="00930C50" w:rsidRDefault="00930C50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930C50">
      <w:pPr>
        <w:tabs>
          <w:tab w:val="left" w:pos="1260"/>
        </w:tabs>
        <w:jc w:val="both"/>
        <w:rPr>
          <w:rFonts w:eastAsia="Times New Roman"/>
        </w:rPr>
      </w:pPr>
    </w:p>
    <w:p w:rsidR="00AB359A" w:rsidRDefault="00AB359A" w:rsidP="00F61778">
      <w:pPr>
        <w:tabs>
          <w:tab w:val="left" w:pos="1260"/>
        </w:tabs>
        <w:rPr>
          <w:rFonts w:eastAsia="Times New Roman"/>
          <w:b/>
        </w:rPr>
      </w:pPr>
    </w:p>
    <w:p w:rsidR="00AB359A" w:rsidRPr="00AB359A" w:rsidRDefault="00AB359A" w:rsidP="00AB359A">
      <w:pPr>
        <w:tabs>
          <w:tab w:val="left" w:pos="1260"/>
        </w:tabs>
        <w:jc w:val="both"/>
        <w:rPr>
          <w:rFonts w:eastAsia="Times New Roman"/>
          <w:b/>
        </w:rPr>
      </w:pPr>
    </w:p>
    <w:sectPr w:rsidR="00AB359A" w:rsidRPr="00AB359A" w:rsidSect="00A025EA">
      <w:footerReference w:type="default" r:id="rId7"/>
      <w:pgSz w:w="11907" w:h="16839" w:code="9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9C" w:rsidRDefault="00470D9C" w:rsidP="00347D5A">
      <w:pPr>
        <w:spacing w:after="0" w:line="240" w:lineRule="auto"/>
      </w:pPr>
      <w:r>
        <w:separator/>
      </w:r>
    </w:p>
  </w:endnote>
  <w:endnote w:type="continuationSeparator" w:id="0">
    <w:p w:rsidR="00470D9C" w:rsidRDefault="00470D9C" w:rsidP="003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EA" w:rsidRDefault="00347D5A">
    <w:pPr>
      <w:pStyle w:val="a9"/>
      <w:jc w:val="right"/>
    </w:pPr>
    <w:r>
      <w:fldChar w:fldCharType="begin"/>
    </w:r>
    <w:r w:rsidR="00F61778">
      <w:instrText xml:space="preserve"> PAGE   \* MERGEFORMAT </w:instrText>
    </w:r>
    <w:r>
      <w:fldChar w:fldCharType="separate"/>
    </w:r>
    <w:r w:rsidR="0074027B">
      <w:rPr>
        <w:noProof/>
      </w:rPr>
      <w:t>11</w:t>
    </w:r>
    <w:r>
      <w:fldChar w:fldCharType="end"/>
    </w:r>
  </w:p>
  <w:p w:rsidR="00A025EA" w:rsidRDefault="00470D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9C" w:rsidRDefault="00470D9C" w:rsidP="00347D5A">
      <w:pPr>
        <w:spacing w:after="0" w:line="240" w:lineRule="auto"/>
      </w:pPr>
      <w:r>
        <w:separator/>
      </w:r>
    </w:p>
  </w:footnote>
  <w:footnote w:type="continuationSeparator" w:id="0">
    <w:p w:rsidR="00470D9C" w:rsidRDefault="00470D9C" w:rsidP="0034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D027B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76C7A29"/>
    <w:multiLevelType w:val="hybridMultilevel"/>
    <w:tmpl w:val="80640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951ACE"/>
    <w:multiLevelType w:val="hybridMultilevel"/>
    <w:tmpl w:val="08E0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3F63F0"/>
    <w:multiLevelType w:val="hybridMultilevel"/>
    <w:tmpl w:val="044E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264A3C"/>
    <w:multiLevelType w:val="hybridMultilevel"/>
    <w:tmpl w:val="4E2E9016"/>
    <w:lvl w:ilvl="0" w:tplc="0419000F">
      <w:start w:val="1"/>
      <w:numFmt w:val="decimal"/>
      <w:lvlText w:val="%1."/>
      <w:lvlJc w:val="left"/>
      <w:pPr>
        <w:ind w:left="2199" w:hanging="360"/>
      </w:p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5">
    <w:nsid w:val="29247F19"/>
    <w:multiLevelType w:val="hybridMultilevel"/>
    <w:tmpl w:val="A49ED34E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>
    <w:nsid w:val="2C143518"/>
    <w:multiLevelType w:val="hybridMultilevel"/>
    <w:tmpl w:val="184A3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E46E2E"/>
    <w:multiLevelType w:val="hybridMultilevel"/>
    <w:tmpl w:val="AE161C4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8">
    <w:nsid w:val="30EF0A7C"/>
    <w:multiLevelType w:val="hybridMultilevel"/>
    <w:tmpl w:val="81480FDC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E1853"/>
    <w:multiLevelType w:val="multilevel"/>
    <w:tmpl w:val="149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6D26FC"/>
    <w:multiLevelType w:val="hybridMultilevel"/>
    <w:tmpl w:val="01EE433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1">
    <w:nsid w:val="39095169"/>
    <w:multiLevelType w:val="hybridMultilevel"/>
    <w:tmpl w:val="FE687F9C"/>
    <w:lvl w:ilvl="0" w:tplc="9C866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2471B"/>
    <w:multiLevelType w:val="hybridMultilevel"/>
    <w:tmpl w:val="38D82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52B03"/>
    <w:multiLevelType w:val="hybridMultilevel"/>
    <w:tmpl w:val="1F962882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4">
    <w:nsid w:val="420F7BCB"/>
    <w:multiLevelType w:val="hybridMultilevel"/>
    <w:tmpl w:val="91BC5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52B38A2"/>
    <w:multiLevelType w:val="hybridMultilevel"/>
    <w:tmpl w:val="8A5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52A8C"/>
    <w:multiLevelType w:val="hybridMultilevel"/>
    <w:tmpl w:val="EAC8B7D4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7">
    <w:nsid w:val="54477FC4"/>
    <w:multiLevelType w:val="hybridMultilevel"/>
    <w:tmpl w:val="1E864BCA"/>
    <w:lvl w:ilvl="0" w:tplc="041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8">
    <w:nsid w:val="5F3C5D3B"/>
    <w:multiLevelType w:val="hybridMultilevel"/>
    <w:tmpl w:val="6A6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74854"/>
    <w:multiLevelType w:val="hybridMultilevel"/>
    <w:tmpl w:val="373663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422FD9"/>
    <w:multiLevelType w:val="hybridMultilevel"/>
    <w:tmpl w:val="9A10D564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1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64B092F"/>
    <w:multiLevelType w:val="hybridMultilevel"/>
    <w:tmpl w:val="4E2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34057"/>
    <w:multiLevelType w:val="hybridMultilevel"/>
    <w:tmpl w:val="6D1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37CD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1D36D55"/>
    <w:multiLevelType w:val="hybridMultilevel"/>
    <w:tmpl w:val="5CDE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20284"/>
    <w:multiLevelType w:val="hybridMultilevel"/>
    <w:tmpl w:val="861E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252C8"/>
    <w:multiLevelType w:val="hybridMultilevel"/>
    <w:tmpl w:val="30184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9"/>
  </w:num>
  <w:num w:numId="7">
    <w:abstractNumId w:val="47"/>
  </w:num>
  <w:num w:numId="8">
    <w:abstractNumId w:val="38"/>
  </w:num>
  <w:num w:numId="9">
    <w:abstractNumId w:val="30"/>
  </w:num>
  <w:num w:numId="10">
    <w:abstractNumId w:val="36"/>
  </w:num>
  <w:num w:numId="11">
    <w:abstractNumId w:val="25"/>
  </w:num>
  <w:num w:numId="12">
    <w:abstractNumId w:val="33"/>
  </w:num>
  <w:num w:numId="13">
    <w:abstractNumId w:val="34"/>
  </w:num>
  <w:num w:numId="14">
    <w:abstractNumId w:val="35"/>
  </w:num>
  <w:num w:numId="15">
    <w:abstractNumId w:val="43"/>
  </w:num>
  <w:num w:numId="16">
    <w:abstractNumId w:val="2"/>
  </w:num>
  <w:num w:numId="17">
    <w:abstractNumId w:val="20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2"/>
  </w:num>
  <w:num w:numId="21">
    <w:abstractNumId w:val="41"/>
  </w:num>
  <w:num w:numId="22">
    <w:abstractNumId w:val="24"/>
  </w:num>
  <w:num w:numId="23">
    <w:abstractNumId w:val="40"/>
  </w:num>
  <w:num w:numId="24">
    <w:abstractNumId w:val="27"/>
  </w:num>
  <w:num w:numId="25">
    <w:abstractNumId w:val="45"/>
  </w:num>
  <w:num w:numId="26">
    <w:abstractNumId w:val="21"/>
  </w:num>
  <w:num w:numId="27">
    <w:abstractNumId w:val="37"/>
  </w:num>
  <w:num w:numId="28">
    <w:abstractNumId w:val="31"/>
  </w:num>
  <w:num w:numId="29">
    <w:abstractNumId w:val="46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44"/>
  </w:num>
  <w:num w:numId="47">
    <w:abstractNumId w:val="1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5D"/>
    <w:rsid w:val="00082D5D"/>
    <w:rsid w:val="000C1A47"/>
    <w:rsid w:val="002B1FEE"/>
    <w:rsid w:val="00347D5A"/>
    <w:rsid w:val="00470D9C"/>
    <w:rsid w:val="006153A0"/>
    <w:rsid w:val="0074027B"/>
    <w:rsid w:val="00930C50"/>
    <w:rsid w:val="00AB359A"/>
    <w:rsid w:val="00CF4F25"/>
    <w:rsid w:val="00F6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5D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082D5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082D5D"/>
  </w:style>
  <w:style w:type="paragraph" w:customStyle="1" w:styleId="c10">
    <w:name w:val="c10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1">
    <w:name w:val="c21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0">
    <w:name w:val="c20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82D5D"/>
    <w:pPr>
      <w:spacing w:before="240" w:after="240" w:line="240" w:lineRule="atLeast"/>
      <w:ind w:left="720"/>
      <w:contextualSpacing/>
    </w:pPr>
    <w:rPr>
      <w:rFonts w:ascii="Calibri" w:hAnsi="Calibri"/>
      <w:sz w:val="22"/>
    </w:rPr>
  </w:style>
  <w:style w:type="paragraph" w:customStyle="1" w:styleId="Style3">
    <w:name w:val="Style3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/>
      <w:szCs w:val="24"/>
      <w:lang w:eastAsia="ru-RU"/>
    </w:rPr>
  </w:style>
  <w:style w:type="paragraph" w:customStyle="1" w:styleId="Style5">
    <w:name w:val="Style5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libri" w:eastAsia="Times New Roman" w:hAnsi="Calibri"/>
      <w:szCs w:val="24"/>
      <w:lang w:eastAsia="ru-RU"/>
    </w:rPr>
  </w:style>
  <w:style w:type="paragraph" w:customStyle="1" w:styleId="Style8">
    <w:name w:val="Style8"/>
    <w:basedOn w:val="a"/>
    <w:uiPriority w:val="99"/>
    <w:rsid w:val="00082D5D"/>
    <w:pPr>
      <w:widowControl w:val="0"/>
      <w:autoSpaceDE w:val="0"/>
      <w:autoSpaceDN w:val="0"/>
      <w:adjustRightInd w:val="0"/>
      <w:spacing w:after="0" w:line="199" w:lineRule="exact"/>
      <w:ind w:firstLine="288"/>
    </w:pPr>
    <w:rPr>
      <w:rFonts w:ascii="Calibri" w:eastAsia="Times New Roman" w:hAnsi="Calibri"/>
      <w:szCs w:val="24"/>
      <w:lang w:eastAsia="ru-RU"/>
    </w:rPr>
  </w:style>
  <w:style w:type="paragraph" w:customStyle="1" w:styleId="Style9">
    <w:name w:val="Style9"/>
    <w:basedOn w:val="a"/>
    <w:uiPriority w:val="99"/>
    <w:rsid w:val="00082D5D"/>
    <w:pPr>
      <w:widowControl w:val="0"/>
      <w:autoSpaceDE w:val="0"/>
      <w:autoSpaceDN w:val="0"/>
      <w:adjustRightInd w:val="0"/>
      <w:spacing w:after="0" w:line="259" w:lineRule="exact"/>
      <w:ind w:firstLine="1176"/>
    </w:pPr>
    <w:rPr>
      <w:rFonts w:ascii="Calibri" w:eastAsia="Times New Roman" w:hAnsi="Calibri"/>
      <w:szCs w:val="24"/>
      <w:lang w:eastAsia="ru-RU"/>
    </w:rPr>
  </w:style>
  <w:style w:type="paragraph" w:customStyle="1" w:styleId="Style14">
    <w:name w:val="Style14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exact"/>
      <w:ind w:firstLine="120"/>
    </w:pPr>
    <w:rPr>
      <w:rFonts w:ascii="Calibri" w:eastAsia="Times New Roman" w:hAnsi="Calibri"/>
      <w:szCs w:val="24"/>
      <w:lang w:eastAsia="ru-RU"/>
    </w:rPr>
  </w:style>
  <w:style w:type="paragraph" w:customStyle="1" w:styleId="Style17">
    <w:name w:val="Style17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Cs w:val="24"/>
      <w:lang w:eastAsia="ru-RU"/>
    </w:rPr>
  </w:style>
  <w:style w:type="paragraph" w:customStyle="1" w:styleId="Style19">
    <w:name w:val="Style19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exact"/>
      <w:ind w:firstLine="125"/>
    </w:pPr>
    <w:rPr>
      <w:rFonts w:ascii="Calibri" w:eastAsia="Times New Roman" w:hAnsi="Calibri"/>
      <w:szCs w:val="24"/>
      <w:lang w:eastAsia="ru-RU"/>
    </w:rPr>
  </w:style>
  <w:style w:type="paragraph" w:customStyle="1" w:styleId="Style23">
    <w:name w:val="Style23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/>
      <w:szCs w:val="24"/>
      <w:lang w:eastAsia="ru-RU"/>
    </w:rPr>
  </w:style>
  <w:style w:type="paragraph" w:customStyle="1" w:styleId="Style25">
    <w:name w:val="Style25"/>
    <w:basedOn w:val="a"/>
    <w:uiPriority w:val="99"/>
    <w:rsid w:val="00082D5D"/>
    <w:pPr>
      <w:widowControl w:val="0"/>
      <w:autoSpaceDE w:val="0"/>
      <w:autoSpaceDN w:val="0"/>
      <w:adjustRightInd w:val="0"/>
      <w:spacing w:after="0" w:line="235" w:lineRule="exact"/>
    </w:pPr>
    <w:rPr>
      <w:rFonts w:ascii="Calibri" w:eastAsia="Times New Roman" w:hAnsi="Calibri"/>
      <w:szCs w:val="24"/>
      <w:lang w:eastAsia="ru-RU"/>
    </w:rPr>
  </w:style>
  <w:style w:type="character" w:customStyle="1" w:styleId="FontStyle38">
    <w:name w:val="Font Style38"/>
    <w:uiPriority w:val="99"/>
    <w:rsid w:val="00082D5D"/>
    <w:rPr>
      <w:rFonts w:ascii="Century Gothic" w:hAnsi="Century Gothic" w:cs="Century Gothic"/>
      <w:sz w:val="22"/>
      <w:szCs w:val="22"/>
    </w:rPr>
  </w:style>
  <w:style w:type="character" w:customStyle="1" w:styleId="FontStyle39">
    <w:name w:val="Font Style39"/>
    <w:uiPriority w:val="99"/>
    <w:rsid w:val="00082D5D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uiPriority w:val="99"/>
    <w:rsid w:val="00082D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082D5D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5">
    <w:name w:val="Font Style45"/>
    <w:uiPriority w:val="99"/>
    <w:rsid w:val="00082D5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082D5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/>
      <w:szCs w:val="24"/>
      <w:lang w:eastAsia="ru-RU"/>
    </w:rPr>
  </w:style>
  <w:style w:type="paragraph" w:customStyle="1" w:styleId="Style18">
    <w:name w:val="Style18"/>
    <w:basedOn w:val="a"/>
    <w:uiPriority w:val="99"/>
    <w:rsid w:val="00082D5D"/>
    <w:pPr>
      <w:widowControl w:val="0"/>
      <w:autoSpaceDE w:val="0"/>
      <w:autoSpaceDN w:val="0"/>
      <w:adjustRightInd w:val="0"/>
      <w:spacing w:after="0" w:line="178" w:lineRule="exact"/>
    </w:pPr>
    <w:rPr>
      <w:rFonts w:ascii="Calibri" w:eastAsia="Times New Roman" w:hAnsi="Calibri"/>
      <w:szCs w:val="24"/>
      <w:lang w:eastAsia="ru-RU"/>
    </w:rPr>
  </w:style>
  <w:style w:type="paragraph" w:customStyle="1" w:styleId="Style20">
    <w:name w:val="Style20"/>
    <w:basedOn w:val="a"/>
    <w:uiPriority w:val="99"/>
    <w:rsid w:val="00082D5D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Calibri" w:eastAsia="Times New Roman" w:hAnsi="Calibri"/>
      <w:szCs w:val="24"/>
      <w:lang w:eastAsia="ru-RU"/>
    </w:rPr>
  </w:style>
  <w:style w:type="paragraph" w:customStyle="1" w:styleId="Style21">
    <w:name w:val="Style21"/>
    <w:basedOn w:val="a"/>
    <w:uiPriority w:val="99"/>
    <w:rsid w:val="00082D5D"/>
    <w:pPr>
      <w:widowControl w:val="0"/>
      <w:autoSpaceDE w:val="0"/>
      <w:autoSpaceDN w:val="0"/>
      <w:adjustRightInd w:val="0"/>
      <w:spacing w:after="0" w:line="254" w:lineRule="exact"/>
      <w:ind w:hanging="288"/>
    </w:pPr>
    <w:rPr>
      <w:rFonts w:ascii="Calibri" w:eastAsia="Times New Roman" w:hAnsi="Calibri"/>
      <w:szCs w:val="24"/>
      <w:lang w:eastAsia="ru-RU"/>
    </w:rPr>
  </w:style>
  <w:style w:type="character" w:customStyle="1" w:styleId="FontStyle36">
    <w:name w:val="Font Style36"/>
    <w:uiPriority w:val="99"/>
    <w:rsid w:val="00082D5D"/>
    <w:rPr>
      <w:rFonts w:ascii="Century Gothic" w:hAnsi="Century Gothic" w:cs="Century Gothic"/>
      <w:sz w:val="16"/>
      <w:szCs w:val="16"/>
    </w:rPr>
  </w:style>
  <w:style w:type="character" w:customStyle="1" w:styleId="FontStyle37">
    <w:name w:val="Font Style37"/>
    <w:uiPriority w:val="99"/>
    <w:rsid w:val="00082D5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uiPriority w:val="99"/>
    <w:rsid w:val="00082D5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82D5D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alibri" w:eastAsia="Times New Roman" w:hAnsi="Calibri"/>
      <w:szCs w:val="24"/>
      <w:lang w:eastAsia="ru-RU"/>
    </w:rPr>
  </w:style>
  <w:style w:type="paragraph" w:customStyle="1" w:styleId="Style22">
    <w:name w:val="Style22"/>
    <w:basedOn w:val="a"/>
    <w:uiPriority w:val="99"/>
    <w:rsid w:val="00082D5D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alibri" w:eastAsia="Times New Roman" w:hAnsi="Calibri"/>
      <w:szCs w:val="24"/>
      <w:lang w:eastAsia="ru-RU"/>
    </w:rPr>
  </w:style>
  <w:style w:type="character" w:customStyle="1" w:styleId="FontStyle43">
    <w:name w:val="Font Style43"/>
    <w:uiPriority w:val="99"/>
    <w:rsid w:val="00082D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uiPriority w:val="99"/>
    <w:rsid w:val="00082D5D"/>
    <w:rPr>
      <w:rFonts w:ascii="Consolas" w:hAnsi="Consolas" w:cs="Consolas"/>
      <w:i/>
      <w:iCs/>
      <w:sz w:val="12"/>
      <w:szCs w:val="12"/>
    </w:rPr>
  </w:style>
  <w:style w:type="character" w:customStyle="1" w:styleId="FontStyle46">
    <w:name w:val="Font Style46"/>
    <w:uiPriority w:val="99"/>
    <w:rsid w:val="00082D5D"/>
    <w:rPr>
      <w:rFonts w:ascii="Arial Narrow" w:hAnsi="Arial Narrow" w:cs="Arial Narrow"/>
      <w:sz w:val="12"/>
      <w:szCs w:val="12"/>
    </w:rPr>
  </w:style>
  <w:style w:type="paragraph" w:customStyle="1" w:styleId="msonormalbullet2gifbullet1gif">
    <w:name w:val="msonormalbullet2gifbullet1.gif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82D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082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082D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 w:eastAsia="ru-RU"/>
    </w:rPr>
  </w:style>
  <w:style w:type="paragraph" w:customStyle="1" w:styleId="1">
    <w:name w:val="Абзац списка1"/>
    <w:basedOn w:val="a"/>
    <w:rsid w:val="00082D5D"/>
    <w:pPr>
      <w:widowControl w:val="0"/>
      <w:suppressAutoHyphens/>
      <w:ind w:left="720"/>
    </w:pPr>
    <w:rPr>
      <w:rFonts w:ascii="Calibri" w:eastAsia="Times New Roman" w:hAnsi="Calibri"/>
      <w:kern w:val="1"/>
      <w:sz w:val="22"/>
    </w:rPr>
  </w:style>
  <w:style w:type="character" w:styleId="a6">
    <w:name w:val="Hyperlink"/>
    <w:rsid w:val="00082D5D"/>
    <w:rPr>
      <w:color w:val="0000FF"/>
      <w:u w:val="single"/>
    </w:rPr>
  </w:style>
  <w:style w:type="paragraph" w:customStyle="1" w:styleId="WW-">
    <w:name w:val="WW-Базовый"/>
    <w:rsid w:val="00082D5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082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2D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D5D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82D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D5D"/>
    <w:rPr>
      <w:rFonts w:ascii="Times New Roman" w:eastAsia="Calibri" w:hAnsi="Times New Roman" w:cs="Times New Roman"/>
      <w:sz w:val="24"/>
    </w:rPr>
  </w:style>
  <w:style w:type="character" w:customStyle="1" w:styleId="FontStyle13">
    <w:name w:val="Font Style13"/>
    <w:basedOn w:val="a0"/>
    <w:rsid w:val="00082D5D"/>
    <w:rPr>
      <w:rFonts w:ascii="Times New Roman" w:hAnsi="Times New Roman" w:cs="Times New Roman"/>
      <w:sz w:val="22"/>
      <w:szCs w:val="22"/>
    </w:rPr>
  </w:style>
  <w:style w:type="paragraph" w:customStyle="1" w:styleId="ab">
    <w:name w:val="Базовый"/>
    <w:rsid w:val="00082D5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Бэлигто</dc:creator>
  <cp:lastModifiedBy>Яманова</cp:lastModifiedBy>
  <cp:revision>2</cp:revision>
  <dcterms:created xsi:type="dcterms:W3CDTF">2016-08-30T03:02:00Z</dcterms:created>
  <dcterms:modified xsi:type="dcterms:W3CDTF">2016-08-30T03:02:00Z</dcterms:modified>
</cp:coreProperties>
</file>