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54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45566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545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АСОШ №1</w:t>
      </w: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____________Будажапов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 от «___» ___2022г</w:t>
      </w: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7545" w:rsidRDefault="00757545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</w:p>
    <w:p w:rsidR="00757545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«Цифровая лаборатория по физике»</w:t>
      </w: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естественнонаучная</w:t>
      </w:r>
      <w:proofErr w:type="gramEnd"/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детей, на которых рассчитана программа: 15-17 лет </w:t>
      </w: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Агинское</w:t>
      </w:r>
    </w:p>
    <w:p w:rsidR="007E096D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7E096D" w:rsidRPr="00824A0F" w:rsidRDefault="007E096D" w:rsidP="00757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7E096D" w:rsidRDefault="00824A0F" w:rsidP="007E0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096D">
        <w:rPr>
          <w:rFonts w:ascii="Times New Roman" w:hAnsi="Times New Roman" w:cs="Times New Roman"/>
          <w:sz w:val="24"/>
          <w:szCs w:val="24"/>
        </w:rPr>
        <w:t>рограмма   дополнительно</w:t>
      </w:r>
      <w:r>
        <w:rPr>
          <w:rFonts w:ascii="Times New Roman" w:hAnsi="Times New Roman" w:cs="Times New Roman"/>
          <w:sz w:val="24"/>
          <w:szCs w:val="24"/>
        </w:rPr>
        <w:t>го  образования</w:t>
      </w:r>
      <w:r w:rsidR="007E096D">
        <w:rPr>
          <w:rFonts w:ascii="Times New Roman" w:hAnsi="Times New Roman" w:cs="Times New Roman"/>
          <w:sz w:val="24"/>
          <w:szCs w:val="24"/>
        </w:rPr>
        <w:t xml:space="preserve">   «Цифровая лаборатория по физике» для обучающихся 9-10 классов разработана на основе следующих нормативных документов:</w:t>
      </w:r>
    </w:p>
    <w:p w:rsidR="007E096D" w:rsidRDefault="007E096D" w:rsidP="007E096D">
      <w:pPr>
        <w:rPr>
          <w:rStyle w:val="fontstyle01"/>
        </w:rPr>
      </w:pPr>
      <w:r>
        <w:rPr>
          <w:rStyle w:val="fontstyle01"/>
        </w:rPr>
        <w:t>- Федеральный закон «Об образовании в Российской Федерации» от 29.12.2012 №-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273-ФЗ.</w:t>
      </w:r>
      <w:r>
        <w:rPr>
          <w:rFonts w:ascii="PTAstraSerif-Regular" w:hAnsi="PTAstraSerif-Regular"/>
          <w:color w:val="000000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Федеральный государственный образовательный стандарт основного общего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образования, утвержденный приказом Министерства образования и науки Российской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 xml:space="preserve">Федерации от </w:t>
      </w:r>
      <w:r w:rsidR="006E57AE">
        <w:rPr>
          <w:rStyle w:val="fontstyle01"/>
        </w:rPr>
        <w:t xml:space="preserve">17.05.2012 года № 413 </w:t>
      </w:r>
      <w:r w:rsidR="006E57AE" w:rsidRPr="006E57AE">
        <w:rPr>
          <w:rFonts w:ascii="Times New Roman" w:hAnsi="Times New Roman" w:cs="Times New Roman"/>
          <w:color w:val="000000"/>
          <w:sz w:val="24"/>
          <w:szCs w:val="24"/>
        </w:rPr>
        <w:t>(с изменениями и дополнениями от 29 декабря 2014г., 31 декабря 2015г.,</w:t>
      </w:r>
      <w:r w:rsidR="006E57AE" w:rsidRPr="006E57AE">
        <w:rPr>
          <w:rFonts w:ascii="Times New Roman" w:hAnsi="Times New Roman" w:cs="Times New Roman"/>
          <w:color w:val="000000"/>
          <w:sz w:val="24"/>
          <w:szCs w:val="24"/>
        </w:rPr>
        <w:br/>
        <w:t>29 июня 2017г.), зарегистрированного в Минюсте РФ 07.06.2012г. № 24480.</w:t>
      </w:r>
      <w:r w:rsidRPr="006E57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57AE">
        <w:rPr>
          <w:rStyle w:val="fontstyle21"/>
        </w:rPr>
        <w:t xml:space="preserve">         </w:t>
      </w:r>
      <w:r>
        <w:rPr>
          <w:rStyle w:val="fontstyle01"/>
        </w:rPr>
        <w:t xml:space="preserve">Особое место </w:t>
      </w:r>
      <w:r w:rsidR="00844C0B">
        <w:rPr>
          <w:rStyle w:val="fontstyle01"/>
        </w:rPr>
        <w:t>в новом образовательном стандарте занимает применение цифровых лабораторий для физики, которые являются современным оборудованием для проведения самых р</w:t>
      </w:r>
      <w:r w:rsidR="00F65211">
        <w:rPr>
          <w:rStyle w:val="fontstyle01"/>
        </w:rPr>
        <w:t>азличных школьных экспериментов. Использование цифрового оборудования  повышае</w:t>
      </w:r>
      <w:r w:rsidR="00844C0B">
        <w:rPr>
          <w:rStyle w:val="fontstyle01"/>
        </w:rPr>
        <w:t>т наглядность в ходе лабораторных работ</w:t>
      </w:r>
      <w:r w:rsidR="00F65211">
        <w:rPr>
          <w:rStyle w:val="fontstyle01"/>
        </w:rPr>
        <w:t xml:space="preserve">, </w:t>
      </w:r>
      <w:r w:rsidR="00844C0B">
        <w:rPr>
          <w:rStyle w:val="fontstyle01"/>
        </w:rPr>
        <w:t xml:space="preserve"> и дают возможность быстрее и глубже усваивать изучаемую тему, способствует значительному повышению интереса учащихся к исследованию</w:t>
      </w:r>
      <w:r w:rsidR="00F65211">
        <w:rPr>
          <w:rStyle w:val="fontstyle01"/>
        </w:rPr>
        <w:t xml:space="preserve">. </w:t>
      </w:r>
    </w:p>
    <w:p w:rsidR="00F65211" w:rsidRDefault="005718E3" w:rsidP="007E096D">
      <w:pPr>
        <w:rPr>
          <w:rStyle w:val="fontstyle01"/>
        </w:rPr>
      </w:pPr>
      <w:r>
        <w:rPr>
          <w:rStyle w:val="fontstyle01"/>
        </w:rPr>
        <w:t>Использование ц</w:t>
      </w:r>
      <w:r w:rsidR="00F65211">
        <w:rPr>
          <w:rStyle w:val="fontstyle01"/>
        </w:rPr>
        <w:t>ифров</w:t>
      </w:r>
      <w:r>
        <w:rPr>
          <w:rStyle w:val="fontstyle01"/>
        </w:rPr>
        <w:t xml:space="preserve">ой </w:t>
      </w:r>
      <w:r w:rsidR="00F65211">
        <w:rPr>
          <w:rStyle w:val="fontstyle01"/>
        </w:rPr>
        <w:t xml:space="preserve"> лаборатори</w:t>
      </w:r>
      <w:r>
        <w:rPr>
          <w:rStyle w:val="fontstyle01"/>
        </w:rPr>
        <w:t>и</w:t>
      </w:r>
      <w:r w:rsidR="00A13624">
        <w:rPr>
          <w:rStyle w:val="fontstyle01"/>
        </w:rPr>
        <w:t xml:space="preserve"> </w:t>
      </w:r>
      <w:r>
        <w:rPr>
          <w:rStyle w:val="fontstyle01"/>
        </w:rPr>
        <w:t>дает возможность</w:t>
      </w:r>
      <w:r w:rsidR="00A13624">
        <w:rPr>
          <w:rStyle w:val="fontstyle01"/>
        </w:rPr>
        <w:t>:</w:t>
      </w:r>
    </w:p>
    <w:p w:rsidR="00A13624" w:rsidRDefault="005718E3" w:rsidP="00A13624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И</w:t>
      </w:r>
      <w:r w:rsidR="00A13624">
        <w:rPr>
          <w:rStyle w:val="fontstyle01"/>
        </w:rPr>
        <w:t>зучить физические процессы с помощью нового оборудования.</w:t>
      </w:r>
    </w:p>
    <w:p w:rsidR="00A13624" w:rsidRDefault="005718E3" w:rsidP="00A13624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Отражать результаты исследования, эксперимента в наглядном виде (таблицы, графики) и в режиме реального времени.</w:t>
      </w:r>
    </w:p>
    <w:p w:rsidR="005718E3" w:rsidRDefault="005718E3" w:rsidP="00A13624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Одновременно подключать несколько датчиков.</w:t>
      </w:r>
    </w:p>
    <w:p w:rsidR="005718E3" w:rsidRDefault="005718E3" w:rsidP="00A13624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Сохранение и обработка результатов экспериментов в формате </w:t>
      </w:r>
      <w:r>
        <w:rPr>
          <w:rStyle w:val="fontstyle01"/>
          <w:lang w:val="en-US"/>
        </w:rPr>
        <w:t>excel</w:t>
      </w:r>
      <w:r>
        <w:rPr>
          <w:rStyle w:val="fontstyle01"/>
        </w:rPr>
        <w:t xml:space="preserve"> и личном кабинете.</w:t>
      </w:r>
    </w:p>
    <w:p w:rsidR="0099489C" w:rsidRDefault="0099489C" w:rsidP="00A13624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 xml:space="preserve">Подключать датчики напрямую к ноутбуку, ПК, планшету. </w:t>
      </w:r>
    </w:p>
    <w:p w:rsidR="0099489C" w:rsidRDefault="0099489C" w:rsidP="0099489C">
      <w:pPr>
        <w:pStyle w:val="a3"/>
        <w:rPr>
          <w:rStyle w:val="fontstyle01"/>
        </w:rPr>
      </w:pPr>
      <w:r>
        <w:rPr>
          <w:rStyle w:val="fontstyle01"/>
        </w:rPr>
        <w:t>В состав цифровой лаборатории входят следующие датчики: температуры, света, тока, напряжения, магнитного поля, давления, движения, влажности, звука.</w:t>
      </w:r>
    </w:p>
    <w:p w:rsidR="005718E3" w:rsidRDefault="005718E3" w:rsidP="0099489C">
      <w:pPr>
        <w:pStyle w:val="a3"/>
        <w:rPr>
          <w:rStyle w:val="fontstyle01"/>
        </w:rPr>
      </w:pPr>
      <w:r>
        <w:rPr>
          <w:rStyle w:val="fontstyle01"/>
        </w:rPr>
        <w:t xml:space="preserve"> </w:t>
      </w:r>
      <w:r w:rsidR="0099489C">
        <w:rPr>
          <w:rStyle w:val="fontstyle01"/>
        </w:rPr>
        <w:t>Компьютерная программа, которая адаптирована к различным операционным системам (</w:t>
      </w:r>
      <w:r w:rsidR="0099489C">
        <w:rPr>
          <w:rStyle w:val="fontstyle01"/>
          <w:lang w:val="en-US"/>
        </w:rPr>
        <w:t>windows</w:t>
      </w:r>
      <w:r w:rsidR="0099489C" w:rsidRPr="0099489C">
        <w:rPr>
          <w:rStyle w:val="fontstyle01"/>
        </w:rPr>
        <w:t xml:space="preserve">, </w:t>
      </w:r>
      <w:r w:rsidR="0099489C">
        <w:rPr>
          <w:rStyle w:val="fontstyle01"/>
          <w:lang w:val="en-US"/>
        </w:rPr>
        <w:t>android</w:t>
      </w:r>
      <w:r w:rsidR="0099489C">
        <w:rPr>
          <w:rStyle w:val="fontstyle01"/>
        </w:rPr>
        <w:t>)</w:t>
      </w:r>
      <w:r w:rsidR="0099489C" w:rsidRPr="0099489C">
        <w:rPr>
          <w:rStyle w:val="fontstyle01"/>
        </w:rPr>
        <w:t xml:space="preserve"> </w:t>
      </w:r>
      <w:r w:rsidR="0099489C">
        <w:rPr>
          <w:rStyle w:val="fontstyle01"/>
        </w:rPr>
        <w:t xml:space="preserve">позволяет ускорить процедуры регистрации количественных данных: создание и заполнение таблиц, построение графика по табличным данным. </w:t>
      </w:r>
    </w:p>
    <w:p w:rsidR="0099489C" w:rsidRDefault="0099489C" w:rsidP="0099489C">
      <w:pPr>
        <w:pStyle w:val="a3"/>
        <w:rPr>
          <w:rStyle w:val="fontstyle01"/>
        </w:rPr>
      </w:pPr>
      <w:r>
        <w:rPr>
          <w:rStyle w:val="fontstyle01"/>
        </w:rPr>
        <w:t xml:space="preserve">Использование </w:t>
      </w:r>
      <w:r w:rsidR="00AF0216">
        <w:rPr>
          <w:rStyle w:val="fontstyle01"/>
          <w:rFonts w:hint="eastAsia"/>
        </w:rPr>
        <w:t>«</w:t>
      </w:r>
      <w:r w:rsidR="00AF0216">
        <w:rPr>
          <w:rStyle w:val="fontstyle01"/>
        </w:rPr>
        <w:t>Цифровой лаборатории</w:t>
      </w:r>
      <w:r w:rsidR="00AF0216">
        <w:rPr>
          <w:rStyle w:val="fontstyle01"/>
          <w:rFonts w:hint="eastAsia"/>
        </w:rPr>
        <w:t>»</w:t>
      </w:r>
      <w:r w:rsidR="00AF0216">
        <w:rPr>
          <w:rStyle w:val="fontstyle01"/>
        </w:rPr>
        <w:t xml:space="preserve"> усиливает мотивацию </w:t>
      </w:r>
      <w:proofErr w:type="gramStart"/>
      <w:r w:rsidR="00AF0216">
        <w:rPr>
          <w:rStyle w:val="fontstyle01"/>
        </w:rPr>
        <w:t>обучающихся</w:t>
      </w:r>
      <w:proofErr w:type="gramEnd"/>
      <w:r w:rsidR="00AF0216">
        <w:rPr>
          <w:rStyle w:val="fontstyle01"/>
        </w:rPr>
        <w:t xml:space="preserve"> и позволяет проводить исследования на более высоком уровне. </w:t>
      </w:r>
    </w:p>
    <w:p w:rsidR="00AF0216" w:rsidRDefault="00AF0216" w:rsidP="0099489C">
      <w:pPr>
        <w:pStyle w:val="a3"/>
        <w:rPr>
          <w:rStyle w:val="fontstyle01"/>
        </w:rPr>
      </w:pPr>
    </w:p>
    <w:p w:rsidR="00A13624" w:rsidRDefault="00AF0216" w:rsidP="00E770A3">
      <w:pPr>
        <w:pStyle w:val="a3"/>
        <w:jc w:val="center"/>
        <w:rPr>
          <w:rStyle w:val="fontstyle01"/>
        </w:rPr>
      </w:pPr>
      <w:r w:rsidRPr="00AF0216">
        <w:rPr>
          <w:rStyle w:val="fontstyle01"/>
          <w:b/>
        </w:rPr>
        <w:t>Цель программы</w:t>
      </w:r>
    </w:p>
    <w:p w:rsidR="00E770A3" w:rsidRDefault="00C04C56" w:rsidP="00E770A3">
      <w:pPr>
        <w:pStyle w:val="a3"/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 xml:space="preserve">     </w:t>
      </w:r>
      <w:r w:rsidR="00E770A3" w:rsidRPr="00E770A3">
        <w:rPr>
          <w:rFonts w:ascii="ArialMT" w:hAnsi="ArialMT"/>
          <w:color w:val="000000"/>
          <w:sz w:val="24"/>
        </w:rPr>
        <w:t>Создание условий для удовлетворения потребности подростка в</w:t>
      </w:r>
      <w:r w:rsidR="00E770A3" w:rsidRPr="00E770A3">
        <w:rPr>
          <w:rFonts w:ascii="ArialMT" w:hAnsi="ArialMT"/>
          <w:color w:val="000000"/>
        </w:rPr>
        <w:br/>
      </w:r>
      <w:r w:rsidR="00E770A3" w:rsidRPr="00E770A3">
        <w:rPr>
          <w:rFonts w:ascii="ArialMT" w:hAnsi="ArialMT"/>
          <w:color w:val="000000"/>
          <w:sz w:val="24"/>
        </w:rPr>
        <w:t>углублённом изучении естественнонаучных дисциплин и формирования научного</w:t>
      </w:r>
      <w:r w:rsidR="00E770A3" w:rsidRPr="00E770A3">
        <w:rPr>
          <w:rFonts w:ascii="ArialMT" w:hAnsi="ArialMT"/>
          <w:color w:val="000000"/>
        </w:rPr>
        <w:br/>
      </w:r>
      <w:r w:rsidR="00E770A3" w:rsidRPr="00E770A3">
        <w:rPr>
          <w:rFonts w:ascii="ArialMT" w:hAnsi="ArialMT"/>
          <w:color w:val="000000"/>
          <w:sz w:val="24"/>
        </w:rPr>
        <w:t xml:space="preserve">мировоззрения учащихся через проведение практических работ, </w:t>
      </w:r>
      <w:r w:rsidR="00E770A3" w:rsidRPr="00E770A3">
        <w:rPr>
          <w:rFonts w:ascii="ArialMT" w:hAnsi="ArialMT"/>
          <w:color w:val="000000"/>
          <w:sz w:val="24"/>
        </w:rPr>
        <w:lastRenderedPageBreak/>
        <w:t>исследований,</w:t>
      </w:r>
      <w:r w:rsidR="00E770A3" w:rsidRPr="00E770A3">
        <w:rPr>
          <w:rFonts w:ascii="ArialMT" w:hAnsi="ArialMT"/>
          <w:color w:val="000000"/>
        </w:rPr>
        <w:br/>
      </w:r>
      <w:r w:rsidR="00E770A3" w:rsidRPr="00E770A3">
        <w:rPr>
          <w:rFonts w:ascii="ArialMT" w:hAnsi="ArialMT"/>
          <w:color w:val="000000"/>
          <w:sz w:val="24"/>
        </w:rPr>
        <w:t>физических экспериментов. Знакомство с основными направлениями научно</w:t>
      </w:r>
      <w:r>
        <w:rPr>
          <w:rFonts w:ascii="ArialMT" w:hAnsi="ArialMT"/>
          <w:color w:val="000000"/>
          <w:sz w:val="24"/>
        </w:rPr>
        <w:t>-</w:t>
      </w:r>
      <w:r w:rsidR="00E770A3" w:rsidRPr="00E770A3">
        <w:rPr>
          <w:rFonts w:ascii="ArialMT" w:hAnsi="ArialMT"/>
          <w:color w:val="000000"/>
          <w:sz w:val="24"/>
        </w:rPr>
        <w:t>технического прогресса и подготовка участников объединения к осознанному</w:t>
      </w:r>
      <w:r w:rsidR="00E770A3">
        <w:rPr>
          <w:rFonts w:ascii="ArialMT" w:hAnsi="ArialMT"/>
          <w:color w:val="000000"/>
        </w:rPr>
        <w:t xml:space="preserve">   </w:t>
      </w:r>
      <w:r w:rsidR="00E770A3" w:rsidRPr="00E770A3">
        <w:rPr>
          <w:rFonts w:ascii="ArialMT" w:hAnsi="ArialMT"/>
          <w:color w:val="000000"/>
          <w:sz w:val="24"/>
        </w:rPr>
        <w:t>выбору профессии</w:t>
      </w:r>
      <w:r w:rsidR="00E770A3">
        <w:rPr>
          <w:rFonts w:ascii="ArialMT" w:hAnsi="ArialMT"/>
          <w:color w:val="000000"/>
          <w:sz w:val="24"/>
        </w:rPr>
        <w:t xml:space="preserve">. </w:t>
      </w:r>
    </w:p>
    <w:p w:rsidR="00E770A3" w:rsidRDefault="00E770A3" w:rsidP="00E770A3">
      <w:pPr>
        <w:pStyle w:val="a3"/>
        <w:rPr>
          <w:rFonts w:ascii="ArialMT" w:hAnsi="ArialMT"/>
          <w:color w:val="000000"/>
          <w:sz w:val="24"/>
        </w:rPr>
      </w:pPr>
    </w:p>
    <w:p w:rsidR="00E770A3" w:rsidRDefault="00E770A3" w:rsidP="00E770A3">
      <w:pPr>
        <w:pStyle w:val="a3"/>
        <w:rPr>
          <w:rFonts w:ascii="ArialMT" w:hAnsi="ArialMT"/>
          <w:color w:val="000000"/>
          <w:sz w:val="24"/>
        </w:rPr>
      </w:pPr>
      <w:r w:rsidRPr="00E770A3">
        <w:rPr>
          <w:rFonts w:ascii="Arial-BoldMT" w:hAnsi="Arial-BoldMT"/>
          <w:b/>
          <w:bCs/>
          <w:color w:val="000000"/>
          <w:sz w:val="24"/>
        </w:rPr>
        <w:t>Основные задачи программы</w:t>
      </w:r>
      <w:r w:rsidRPr="00E770A3">
        <w:rPr>
          <w:rFonts w:ascii="Arial-BoldMT" w:hAnsi="Arial-BoldMT"/>
          <w:b/>
          <w:bCs/>
          <w:color w:val="000000"/>
        </w:rPr>
        <w:br/>
      </w:r>
      <w:r w:rsidRPr="00E770A3">
        <w:rPr>
          <w:rFonts w:ascii="Arial-ItalicMT" w:hAnsi="Arial-ItalicMT"/>
          <w:i/>
          <w:iCs/>
          <w:color w:val="000000"/>
          <w:sz w:val="24"/>
        </w:rPr>
        <w:t>Обучающие:</w:t>
      </w:r>
      <w:r w:rsidRPr="00E770A3">
        <w:rPr>
          <w:rFonts w:ascii="Arial-ItalicMT" w:hAnsi="Arial-ItalicMT"/>
          <w:i/>
          <w:iCs/>
          <w:color w:val="000000"/>
        </w:rPr>
        <w:br/>
      </w:r>
      <w:r w:rsidRPr="00E770A3">
        <w:rPr>
          <w:rFonts w:ascii="SymbolMT" w:hAnsi="SymbolMT"/>
          <w:color w:val="000000"/>
          <w:sz w:val="24"/>
        </w:rPr>
        <w:t xml:space="preserve">• </w:t>
      </w:r>
      <w:r w:rsidRPr="00E770A3">
        <w:rPr>
          <w:rFonts w:ascii="ArialMT" w:hAnsi="ArialMT"/>
          <w:color w:val="000000"/>
          <w:sz w:val="24"/>
        </w:rPr>
        <w:t>знакомить с современными разделами физики, с основами технологии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проведения физических экспериментов;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SymbolMT" w:hAnsi="SymbolMT"/>
          <w:color w:val="000000"/>
          <w:sz w:val="24"/>
        </w:rPr>
        <w:t xml:space="preserve">• </w:t>
      </w:r>
      <w:r w:rsidRPr="00E770A3">
        <w:rPr>
          <w:rFonts w:ascii="ArialMT" w:hAnsi="ArialMT"/>
          <w:color w:val="000000"/>
          <w:sz w:val="24"/>
        </w:rPr>
        <w:t>обеспечить получение качественного физического образования;</w:t>
      </w:r>
    </w:p>
    <w:p w:rsidR="00E770A3" w:rsidRDefault="00E770A3" w:rsidP="00E770A3">
      <w:pPr>
        <w:pStyle w:val="a3"/>
        <w:numPr>
          <w:ilvl w:val="0"/>
          <w:numId w:val="3"/>
        </w:numPr>
        <w:ind w:left="851" w:hanging="142"/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>профессионально сориентировать и подготовить учащихся для получения физико-математических, инженерно-физических специальностей;</w:t>
      </w:r>
    </w:p>
    <w:p w:rsidR="00E770A3" w:rsidRDefault="00E770A3" w:rsidP="00824A0F">
      <w:pPr>
        <w:pStyle w:val="a3"/>
        <w:numPr>
          <w:ilvl w:val="0"/>
          <w:numId w:val="3"/>
        </w:numPr>
        <w:tabs>
          <w:tab w:val="left" w:pos="851"/>
        </w:tabs>
        <w:ind w:left="709" w:firstLine="0"/>
        <w:rPr>
          <w:rFonts w:ascii="ArialMT" w:hAnsi="ArialMT"/>
          <w:color w:val="000000"/>
          <w:sz w:val="24"/>
        </w:rPr>
      </w:pPr>
      <w:r w:rsidRPr="00E770A3">
        <w:rPr>
          <w:rFonts w:ascii="ArialMT" w:hAnsi="ArialMT"/>
          <w:color w:val="000000"/>
          <w:sz w:val="24"/>
        </w:rPr>
        <w:t>сократить разрыв между знаниями школьного курса и требованиями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высшей школы, заложить основы для будущего обучения в высшей школе;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SymbolMT" w:hAnsi="SymbolMT"/>
          <w:color w:val="000000"/>
          <w:sz w:val="24"/>
        </w:rPr>
        <w:t xml:space="preserve">• </w:t>
      </w:r>
      <w:r w:rsidRPr="00E770A3">
        <w:rPr>
          <w:rFonts w:ascii="ArialMT" w:hAnsi="ArialMT"/>
          <w:color w:val="000000"/>
          <w:sz w:val="24"/>
        </w:rPr>
        <w:t>формировать ключевые компетенции детей данной возрастной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категории: самообразовательные, информационные, коммуникативные,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практические посредством выполнения практических работ, выполнения проектов,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опытов; ведения наблюдений и исследовательской работы;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SymbolMT" w:hAnsi="SymbolMT"/>
          <w:color w:val="000000"/>
          <w:sz w:val="24"/>
        </w:rPr>
        <w:t xml:space="preserve">• </w:t>
      </w:r>
      <w:r w:rsidRPr="00E770A3">
        <w:rPr>
          <w:rFonts w:ascii="ArialMT" w:hAnsi="ArialMT"/>
          <w:color w:val="000000"/>
          <w:sz w:val="24"/>
        </w:rPr>
        <w:t>учить анализировать наиболее типичные лабораторные ситуации,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предоставляющие возможность делать обоснованный выбор, принимая на себя</w:t>
      </w:r>
      <w:r w:rsidRPr="00E770A3">
        <w:rPr>
          <w:rFonts w:ascii="ArialMT" w:hAnsi="ArialMT"/>
          <w:color w:val="000000"/>
        </w:rPr>
        <w:br/>
      </w:r>
      <w:r w:rsidRPr="00E770A3">
        <w:rPr>
          <w:rFonts w:ascii="ArialMT" w:hAnsi="ArialMT"/>
          <w:color w:val="000000"/>
          <w:sz w:val="24"/>
        </w:rPr>
        <w:t>личную ответственность за свое решение.</w:t>
      </w:r>
      <w:r w:rsidRPr="00E770A3">
        <w:rPr>
          <w:rFonts w:ascii="ArialMT" w:hAnsi="ArialMT"/>
          <w:color w:val="000000"/>
        </w:rPr>
        <w:br/>
      </w:r>
      <w:proofErr w:type="gramStart"/>
      <w:r w:rsidR="00824A0F" w:rsidRPr="00824A0F">
        <w:rPr>
          <w:rFonts w:ascii="Arial-ItalicMT" w:hAnsi="Arial-ItalicMT"/>
          <w:i/>
          <w:iCs/>
          <w:color w:val="000000"/>
          <w:sz w:val="24"/>
        </w:rPr>
        <w:t>Развивающие:</w:t>
      </w:r>
      <w:r w:rsidR="00824A0F" w:rsidRPr="00824A0F">
        <w:rPr>
          <w:rFonts w:ascii="Arial-ItalicMT" w:hAnsi="Arial-ItalicMT"/>
          <w:i/>
          <w:iCs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предметный интерес к физике как науке;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формировать умения и навыки работы с измерительными приборами;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творческую деятельность учащихся через проведение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ArialMT" w:hAnsi="ArialMT"/>
          <w:color w:val="000000"/>
          <w:sz w:val="24"/>
        </w:rPr>
        <w:t>физических экспериментов, выполнение проектов и т.п.;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интеллектуальные способности участников объединения в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ArialMT" w:hAnsi="ArialMT"/>
          <w:color w:val="000000"/>
          <w:sz w:val="24"/>
        </w:rPr>
        <w:t>процессе решения задач, анализа цифровых данных, моделирования и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ArialMT" w:hAnsi="ArialMT"/>
          <w:color w:val="000000"/>
          <w:sz w:val="24"/>
        </w:rPr>
        <w:t>конструирования, подготовки публичных выступлений;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и закреплять познавательные потребности детей;</w:t>
      </w:r>
      <w:proofErr w:type="gramEnd"/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способности к самоопределению, самореализации;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развивать рефлексию, стремление к самопознанию;</w:t>
      </w:r>
      <w:r w:rsidR="00824A0F" w:rsidRPr="00824A0F">
        <w:rPr>
          <w:rFonts w:ascii="ArialMT" w:hAnsi="ArialMT"/>
          <w:color w:val="000000"/>
        </w:rPr>
        <w:br/>
      </w:r>
      <w:r w:rsidR="00824A0F" w:rsidRPr="00824A0F">
        <w:rPr>
          <w:rFonts w:ascii="SymbolMT" w:hAnsi="SymbolMT"/>
          <w:color w:val="000000"/>
          <w:sz w:val="24"/>
        </w:rPr>
        <w:t xml:space="preserve">• </w:t>
      </w:r>
      <w:r w:rsidR="00824A0F" w:rsidRPr="00824A0F">
        <w:rPr>
          <w:rFonts w:ascii="ArialMT" w:hAnsi="ArialMT"/>
          <w:color w:val="000000"/>
          <w:sz w:val="24"/>
        </w:rPr>
        <w:t>формировать навыки работы в группе</w:t>
      </w:r>
      <w:r w:rsidR="00824A0F">
        <w:rPr>
          <w:rFonts w:ascii="ArialMT" w:hAnsi="ArialMT"/>
          <w:color w:val="000000"/>
          <w:sz w:val="24"/>
        </w:rPr>
        <w:t>.</w:t>
      </w:r>
    </w:p>
    <w:p w:rsidR="00824A0F" w:rsidRDefault="00824A0F" w:rsidP="00824A0F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  <w:proofErr w:type="gramStart"/>
      <w:r w:rsidRPr="00824A0F">
        <w:rPr>
          <w:rFonts w:ascii="Arial-ItalicMT" w:hAnsi="Arial-ItalicMT"/>
          <w:i/>
          <w:iCs/>
          <w:color w:val="000000"/>
          <w:sz w:val="24"/>
        </w:rPr>
        <w:t>Воспитательные:</w:t>
      </w:r>
      <w:r w:rsidRPr="00824A0F">
        <w:rPr>
          <w:rFonts w:ascii="Arial-ItalicMT" w:hAnsi="Arial-ItalicMT"/>
          <w:i/>
          <w:iCs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t xml:space="preserve">• </w:t>
      </w:r>
      <w:r w:rsidRPr="00824A0F">
        <w:rPr>
          <w:rFonts w:ascii="ArialMT" w:hAnsi="ArialMT"/>
          <w:color w:val="000000"/>
          <w:sz w:val="24"/>
        </w:rPr>
        <w:t>воспитывать гармоничную, разносторонне развитую личность;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t xml:space="preserve">• </w:t>
      </w:r>
      <w:r w:rsidRPr="00824A0F">
        <w:rPr>
          <w:rFonts w:ascii="ArialMT" w:hAnsi="ArialMT"/>
          <w:color w:val="000000"/>
          <w:sz w:val="24"/>
        </w:rPr>
        <w:t>формировать общечеловеческие ценности;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t xml:space="preserve">• </w:t>
      </w:r>
      <w:r w:rsidRPr="00824A0F">
        <w:rPr>
          <w:rFonts w:ascii="ArialMT" w:hAnsi="ArialMT"/>
          <w:color w:val="000000"/>
          <w:sz w:val="24"/>
        </w:rPr>
        <w:t>учить делать выбор с опорой на ценностную шкалу, включающую в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ArialMT" w:hAnsi="ArialMT"/>
          <w:color w:val="000000"/>
          <w:sz w:val="24"/>
        </w:rPr>
        <w:t>себя такие основополагающие общечеловеческие ценности, как ответственность,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ArialMT" w:hAnsi="ArialMT"/>
          <w:color w:val="000000"/>
          <w:sz w:val="24"/>
        </w:rPr>
        <w:t>свобода, выбор, гражданственность, патриотизм;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t xml:space="preserve">• </w:t>
      </w:r>
      <w:r w:rsidRPr="00824A0F">
        <w:rPr>
          <w:rFonts w:ascii="ArialMT" w:hAnsi="ArialMT"/>
          <w:color w:val="000000"/>
          <w:sz w:val="24"/>
        </w:rPr>
        <w:t>формировать основы научного мировоззрения;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t xml:space="preserve">• </w:t>
      </w:r>
      <w:r w:rsidRPr="00824A0F">
        <w:rPr>
          <w:rFonts w:ascii="ArialMT" w:hAnsi="ArialMT"/>
          <w:color w:val="000000"/>
          <w:sz w:val="24"/>
        </w:rPr>
        <w:t>воспитывать уважение к окружающим: педагогу, участникам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ArialMT" w:hAnsi="ArialMT"/>
          <w:color w:val="000000"/>
          <w:sz w:val="24"/>
        </w:rPr>
        <w:t>творческого объединения, сверстникам;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SymbolMT" w:hAnsi="SymbolMT"/>
          <w:color w:val="000000"/>
          <w:sz w:val="24"/>
        </w:rPr>
        <w:lastRenderedPageBreak/>
        <w:t xml:space="preserve">• </w:t>
      </w:r>
      <w:r w:rsidRPr="00824A0F">
        <w:rPr>
          <w:rFonts w:ascii="ArialMT" w:hAnsi="ArialMT"/>
          <w:color w:val="000000"/>
          <w:sz w:val="24"/>
        </w:rPr>
        <w:t>воспитывать умение отстаивать свою позицию и принимать и уважать</w:t>
      </w:r>
      <w:r w:rsidRPr="00824A0F">
        <w:rPr>
          <w:rFonts w:ascii="ArialMT" w:hAnsi="ArialMT"/>
          <w:color w:val="000000"/>
        </w:rPr>
        <w:br/>
      </w:r>
      <w:r w:rsidRPr="00824A0F">
        <w:rPr>
          <w:rFonts w:ascii="ArialMT" w:hAnsi="ArialMT"/>
          <w:color w:val="000000"/>
          <w:sz w:val="24"/>
        </w:rPr>
        <w:t>точку зрения другого человека</w:t>
      </w:r>
      <w:r w:rsidR="00463E9B">
        <w:rPr>
          <w:rFonts w:ascii="ArialMT" w:hAnsi="ArialMT"/>
          <w:color w:val="000000"/>
          <w:sz w:val="24"/>
        </w:rPr>
        <w:t xml:space="preserve">. </w:t>
      </w:r>
      <w:proofErr w:type="gramEnd"/>
    </w:p>
    <w:p w:rsidR="00463E9B" w:rsidRDefault="004F3223" w:rsidP="00824A0F">
      <w:pPr>
        <w:pStyle w:val="a3"/>
        <w:tabs>
          <w:tab w:val="left" w:pos="851"/>
        </w:tabs>
        <w:ind w:left="709"/>
        <w:rPr>
          <w:rFonts w:ascii="Arial-ItalicMT" w:hAnsi="Arial-ItalicMT"/>
          <w:iCs/>
          <w:color w:val="000000"/>
          <w:sz w:val="24"/>
        </w:rPr>
      </w:pPr>
      <w:r>
        <w:rPr>
          <w:rFonts w:ascii="Arial-ItalicMT" w:hAnsi="Arial-ItalicMT"/>
          <w:iCs/>
          <w:color w:val="000000"/>
          <w:sz w:val="24"/>
        </w:rPr>
        <w:t xml:space="preserve">Занятия рассчитаны  на 68 часов  (2 </w:t>
      </w:r>
      <w:r w:rsidR="00463E9B">
        <w:rPr>
          <w:rFonts w:ascii="Arial-ItalicMT" w:hAnsi="Arial-ItalicMT"/>
          <w:iCs/>
          <w:color w:val="000000"/>
          <w:sz w:val="24"/>
        </w:rPr>
        <w:t>ч в неделю)</w:t>
      </w:r>
    </w:p>
    <w:p w:rsidR="00463E9B" w:rsidRDefault="00463E9B" w:rsidP="00824A0F">
      <w:pPr>
        <w:pStyle w:val="a3"/>
        <w:tabs>
          <w:tab w:val="left" w:pos="851"/>
        </w:tabs>
        <w:ind w:left="709"/>
        <w:rPr>
          <w:rFonts w:ascii="Arial-ItalicMT" w:hAnsi="Arial-ItalicMT"/>
          <w:iCs/>
          <w:color w:val="000000"/>
          <w:sz w:val="24"/>
        </w:rPr>
      </w:pPr>
    </w:p>
    <w:p w:rsidR="00463E9B" w:rsidRDefault="00463E9B" w:rsidP="00824A0F">
      <w:pPr>
        <w:pStyle w:val="a3"/>
        <w:tabs>
          <w:tab w:val="left" w:pos="851"/>
        </w:tabs>
        <w:ind w:left="709"/>
        <w:rPr>
          <w:rFonts w:ascii="Arial-ItalicMT" w:hAnsi="Arial-ItalicMT"/>
          <w:iCs/>
          <w:color w:val="000000"/>
          <w:sz w:val="24"/>
        </w:rPr>
      </w:pPr>
    </w:p>
    <w:p w:rsidR="00463E9B" w:rsidRDefault="00463E9B" w:rsidP="00824A0F">
      <w:pPr>
        <w:pStyle w:val="a3"/>
        <w:tabs>
          <w:tab w:val="left" w:pos="851"/>
        </w:tabs>
        <w:ind w:left="709"/>
        <w:rPr>
          <w:rFonts w:ascii="Arial-ItalicMT" w:hAnsi="Arial-ItalicMT"/>
          <w:iCs/>
          <w:color w:val="000000"/>
          <w:sz w:val="24"/>
        </w:rPr>
      </w:pPr>
    </w:p>
    <w:p w:rsidR="0012471E" w:rsidRPr="004F3223" w:rsidRDefault="0012471E" w:rsidP="0012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</w:p>
    <w:tbl>
      <w:tblPr>
        <w:tblW w:w="807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5953"/>
        <w:gridCol w:w="992"/>
      </w:tblGrid>
      <w:tr w:rsidR="0012471E" w:rsidRPr="004F3223" w:rsidTr="001247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2A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12471E" w:rsidRPr="004F3223" w:rsidTr="001247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цифровой лабораторией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471E" w:rsidRPr="004F3223" w:rsidTr="0012471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экспериментов с использованием ЦЛ «Научные исследования»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«Механика» 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«Молекулярная физика» 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«Электродинамика» 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«Оптика»</w:t>
            </w:r>
          </w:p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«Квантовая физика»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71E" w:rsidRPr="004F3223" w:rsidTr="0012471E">
        <w:trPr>
          <w:trHeight w:val="17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12471E" w:rsidRPr="004F3223" w:rsidTr="001247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2471E" w:rsidRPr="004F3223" w:rsidTr="001247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1E" w:rsidRPr="002A325D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  <w:hideMark/>
          </w:tcPr>
          <w:p w:rsidR="0012471E" w:rsidRPr="004F3223" w:rsidRDefault="0012471E" w:rsidP="00C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71E" w:rsidRDefault="0012471E" w:rsidP="0012471E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463E9B" w:rsidRDefault="00463E9B" w:rsidP="00824A0F">
      <w:pPr>
        <w:pStyle w:val="a3"/>
        <w:tabs>
          <w:tab w:val="left" w:pos="851"/>
        </w:tabs>
        <w:ind w:left="709"/>
        <w:rPr>
          <w:rFonts w:ascii="Arial-ItalicMT" w:hAnsi="Arial-ItalicMT"/>
          <w:iCs/>
          <w:color w:val="000000"/>
          <w:sz w:val="24"/>
        </w:rPr>
      </w:pPr>
    </w:p>
    <w:p w:rsidR="00FF1765" w:rsidRDefault="00FF1765" w:rsidP="00463E9B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6E57AE" w:rsidRDefault="006E57AE" w:rsidP="00463E9B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6E57AE" w:rsidRDefault="006E57AE" w:rsidP="00463E9B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1A21BF" w:rsidRPr="001A21BF" w:rsidRDefault="001A21BF" w:rsidP="001A21BF">
      <w:pPr>
        <w:pStyle w:val="a3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A21BF">
        <w:rPr>
          <w:rFonts w:ascii="Times New Roman" w:hAnsi="Times New Roman" w:cs="Times New Roman"/>
          <w:b/>
          <w:color w:val="000000"/>
          <w:sz w:val="24"/>
        </w:rPr>
        <w:t>Тем</w:t>
      </w:r>
      <w:r>
        <w:rPr>
          <w:rFonts w:ascii="Times New Roman" w:hAnsi="Times New Roman" w:cs="Times New Roman"/>
          <w:b/>
          <w:color w:val="000000"/>
          <w:sz w:val="24"/>
        </w:rPr>
        <w:t>атическое</w:t>
      </w:r>
      <w:r w:rsidRPr="001A21BF">
        <w:rPr>
          <w:rFonts w:ascii="Times New Roman" w:hAnsi="Times New Roman" w:cs="Times New Roman"/>
          <w:b/>
          <w:color w:val="000000"/>
          <w:sz w:val="24"/>
        </w:rPr>
        <w:t xml:space="preserve"> планирование</w:t>
      </w:r>
    </w:p>
    <w:tbl>
      <w:tblPr>
        <w:tblW w:w="807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4819"/>
        <w:gridCol w:w="1025"/>
      </w:tblGrid>
      <w:tr w:rsidR="006E57AE" w:rsidRPr="006E57AE" w:rsidTr="001247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разделов и 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Содержание учебного материала и формы организации</w:t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деятельности  </w:t>
            </w:r>
            <w:proofErr w:type="gramStart"/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Объем</w:t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E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 часах</w:t>
            </w:r>
          </w:p>
        </w:tc>
      </w:tr>
      <w:tr w:rsidR="006E57AE" w:rsidRPr="006E57AE" w:rsidTr="0012471E">
        <w:trPr>
          <w:trHeight w:val="1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D175CD" w:rsidRDefault="00D175CD" w:rsidP="00D175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r w:rsidRPr="00D175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Знакомство с цифровой лабораторией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CD" w:rsidRDefault="00D175CD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цены деления измерительных приборов, расчет</w:t>
            </w:r>
            <w:r w:rsidR="00C0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погрешности измерений, изучение режимов работы</w:t>
            </w:r>
            <w:r w:rsidR="004F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мультиметра</w:t>
            </w:r>
            <w:proofErr w:type="spellEnd"/>
            <w:r w:rsidR="004F32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цифровых датчиков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C04C56" w:rsidRPr="006E57AE" w:rsidRDefault="00D175CD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интерфейсом программы.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4F3223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D175CD" w:rsidRPr="006E57AE" w:rsidTr="0012471E">
        <w:trPr>
          <w:trHeight w:val="357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CD" w:rsidRDefault="00D175CD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175CD" w:rsidRPr="00D175CD" w:rsidRDefault="00D175CD" w:rsidP="00D175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175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экспериментов с использованием ЦЛ «Научные исследования»</w:t>
            </w:r>
          </w:p>
        </w:tc>
      </w:tr>
      <w:tr w:rsidR="001A21BF" w:rsidRPr="006E57AE" w:rsidTr="0012471E">
        <w:trPr>
          <w:trHeight w:val="6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Механика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Исследование зависимости скорости от времени при равноускоренном движении.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1A21BF" w:rsidRPr="006E57AE" w:rsidTr="0012471E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Исследование зависимости пути от времени при равноускоренном движении.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второго закона Ньютона при движении тела по наклонной плоскости.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2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коэффициента трения.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теоремы об изменении механической энергии.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63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Закон сохранения энергии при колебании груза на нити.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48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Молекулярная физика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закона сохранения энергии для тепловых процессов.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1A21BF" w:rsidRPr="006E57AE" w:rsidTr="0012471E">
        <w:trPr>
          <w:trHeight w:val="5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удельной теплоемкости твердого тела.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удельной теплоемкости плавления льда.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закономерности испарения жидкости.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Изучение зависимости давления газа от температуры в сосуде постоянного объема.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A21BF" w:rsidRPr="006E57AE" w:rsidTr="0012471E">
        <w:trPr>
          <w:trHeight w:val="58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Зависимость давления газа от объема при постоянной температуре.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BF" w:rsidRDefault="001A21BF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Электродинамика 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Знакомство с интерфейсом цифрового осциллографа.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Измерение силы тока с помощью осциллографа.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2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Изучение зависимости сопротивления провода от длины и площади поперечного сечения.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2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Изучение распределения напряжений в цепи с последовательным соединением, состоящим из разных элементов.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энергии электрического поля конденсатора.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55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последовательного соединения конденсаторов.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4F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параллельного соединения конденсаторов.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5A" w:rsidRPr="006E57AE" w:rsidTr="0012471E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зависимости сопротивления металла от температуры.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67235A" w:rsidRPr="006E57AE" w:rsidTr="0012471E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работы и мощности электрического тока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КПД электродвигателя.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зависимости сопротивления полупроводника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температуры.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Изучение </w:t>
            </w:r>
            <w:proofErr w:type="spellStart"/>
            <w:proofErr w:type="gramStart"/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вольт-амперной</w:t>
            </w:r>
            <w:proofErr w:type="spellEnd"/>
            <w:proofErr w:type="gramEnd"/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характеристики кремниевого диода.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исправности транзистора.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0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транзистора в режиме электронного ключа.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2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заряда электрона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работы фотоэлектрического преобразователя.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2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явления самоиндукции.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характеристик магнитного поля.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2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индуктивности катушки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последовательной цепи переменного тока.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54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индукции магнитного поля Земли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16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принципа действия трансформатора.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85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Оптика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фокусного расстояния собирающей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рассеивающей линз.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7235A" w:rsidRPr="006E57AE" w:rsidTr="0012471E">
        <w:trPr>
          <w:trHeight w:val="81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Сборка модели микроскопа и измерение его углового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увеличения.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8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Квантовая физика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Изучение зависимости освещенности объекта от расстояния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источника.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7235A" w:rsidRPr="006E57AE" w:rsidTr="0012471E">
        <w:trPr>
          <w:trHeight w:val="2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радиационного фона.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4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Планка</w:t>
            </w:r>
          </w:p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7235A" w:rsidRPr="006E57AE" w:rsidTr="0012471E">
        <w:trPr>
          <w:trHeight w:val="388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7235A" w:rsidRDefault="0067235A" w:rsidP="006723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723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Подведение итогов:</w:t>
            </w:r>
          </w:p>
        </w:tc>
      </w:tr>
      <w:tr w:rsidR="0067235A" w:rsidRPr="006E57AE" w:rsidTr="001247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E57AE" w:rsidRDefault="0067235A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5A" w:rsidRPr="0067235A" w:rsidRDefault="0067235A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Выполнение проекта по физике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5A" w:rsidRDefault="0067235A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6E57AE" w:rsidRPr="006E57AE" w:rsidTr="001247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мини</w:t>
            </w:r>
            <w:r w:rsidR="006723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E5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проектов по разделам физики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AE" w:rsidRPr="006E57AE" w:rsidRDefault="004F3223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E57AE" w:rsidRPr="006E57AE" w:rsidTr="001247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AE" w:rsidRPr="006E57AE" w:rsidRDefault="006E57AE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часов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AE" w:rsidRPr="006E57AE" w:rsidRDefault="004F3223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4F3223" w:rsidRPr="006E57AE" w:rsidTr="001247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23" w:rsidRPr="006E57AE" w:rsidRDefault="004F3223" w:rsidP="006E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23" w:rsidRPr="006E57AE" w:rsidRDefault="004F3223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3" w:rsidRDefault="004F3223" w:rsidP="0065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6E57AE" w:rsidRPr="00463E9B" w:rsidRDefault="006E57AE" w:rsidP="00463E9B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12471E" w:rsidRDefault="0012471E" w:rsidP="004F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B7B" w:rsidRDefault="00557B7B" w:rsidP="00824A0F">
      <w:pPr>
        <w:pStyle w:val="a3"/>
        <w:tabs>
          <w:tab w:val="left" w:pos="851"/>
        </w:tabs>
        <w:ind w:left="709"/>
        <w:rPr>
          <w:rFonts w:ascii="ArialMT" w:hAnsi="ArialMT"/>
          <w:color w:val="000000"/>
          <w:sz w:val="24"/>
        </w:rPr>
      </w:pPr>
    </w:p>
    <w:p w:rsidR="0012471E" w:rsidRDefault="00557B7B" w:rsidP="00557B7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000000"/>
          <w:sz w:val="24"/>
        </w:rPr>
      </w:pP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ОСВОЕНИЯ КУРСА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 xml:space="preserve">Личностными результатами </w:t>
      </w:r>
      <w:r w:rsidRPr="00557B7B">
        <w:rPr>
          <w:rFonts w:ascii="Times New Roman" w:hAnsi="Times New Roman" w:cs="Times New Roman"/>
          <w:color w:val="000000"/>
          <w:sz w:val="24"/>
        </w:rPr>
        <w:t>являются: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в сфере отношений обучающихся к себе, к своему здоровью, к познанию себя </w:t>
      </w:r>
      <w:r w:rsidRPr="00557B7B">
        <w:rPr>
          <w:rFonts w:ascii="Times New Roman" w:hAnsi="Times New Roman" w:cs="Times New Roman"/>
          <w:color w:val="000000"/>
          <w:sz w:val="24"/>
        </w:rPr>
        <w:t>—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инициативность, </w:t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>, готовность и способность к личностному самоопределению,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способность ставить цели и строить жизненные планы; к саморазвитию и самовоспитанию в</w:t>
      </w:r>
      <w:r w:rsidR="0066657B"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соответствии с общечеловеческими ценностями и идеалами гражданского общества;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принятие и реализация ценностей здорового и безопасного образа жизни, бережное,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ответственное и компетентное отношение к собственному физическому и психологическому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здоровью;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в сфере отношений обучающихся к России как к Родине </w:t>
      </w:r>
      <w:r w:rsidRPr="00557B7B">
        <w:rPr>
          <w:rFonts w:ascii="Times New Roman" w:hAnsi="Times New Roman" w:cs="Times New Roman"/>
          <w:color w:val="000000"/>
          <w:sz w:val="24"/>
        </w:rPr>
        <w:t>(</w:t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>Отечеству</w:t>
      </w:r>
      <w:r w:rsidRPr="00557B7B">
        <w:rPr>
          <w:rFonts w:ascii="Times New Roman" w:hAnsi="Times New Roman" w:cs="Times New Roman"/>
          <w:color w:val="000000"/>
          <w:sz w:val="24"/>
        </w:rPr>
        <w:t>)</w:t>
      </w:r>
    </w:p>
    <w:p w:rsidR="00E24CC3" w:rsidRDefault="00557B7B" w:rsidP="00E24CC3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B7B">
        <w:rPr>
          <w:rFonts w:ascii="Times New Roman" w:hAnsi="Times New Roman" w:cs="Times New Roman"/>
          <w:color w:val="000000"/>
          <w:sz w:val="24"/>
        </w:rPr>
        <w:t xml:space="preserve"> —</w:t>
      </w:r>
      <w:r w:rsidR="0012471E">
        <w:rPr>
          <w:rFonts w:ascii="Times New Roman" w:hAnsi="Times New Roman" w:cs="Times New Roman"/>
          <w:color w:val="000000"/>
          <w:sz w:val="24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формирование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уважения к русскому языку как государственному языку Российской Федерации,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являющемуся основой российской идентичности и главным фактором национального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самоопределения; воспитание уважения к культуре, языкам, традициям и обычаям народов,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проживающих в Российской Федерации;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gramStart"/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в сфере отношений обучающихся к закону, государству и к гражданскому обществу </w:t>
      </w:r>
      <w:r w:rsidRPr="00557B7B">
        <w:rPr>
          <w:rFonts w:ascii="Times New Roman" w:hAnsi="Times New Roman" w:cs="Times New Roman"/>
          <w:color w:val="000000"/>
          <w:sz w:val="24"/>
        </w:rPr>
        <w:t>—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 xml:space="preserve">гражданственность, гражданская позиция активного и ответственного </w:t>
      </w:r>
      <w:r w:rsidRPr="00557B7B">
        <w:rPr>
          <w:rFonts w:ascii="Times New Roman" w:hAnsi="Times New Roman" w:cs="Times New Roman"/>
          <w:color w:val="000000"/>
          <w:sz w:val="24"/>
        </w:rPr>
        <w:lastRenderedPageBreak/>
        <w:t>члена российского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общества, осознающего свои конституционные права и обязанности, уважающего закон и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правопорядок,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мировоззрение, соответствующее современному уровню развития науки и общественной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практики, основанное на диалоге культур, а также различных форм общественного сознания,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осознание своего места в поликультурном мире;</w:t>
      </w:r>
      <w:proofErr w:type="gramEnd"/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в сфере отношений обучающихся с окружающими людьми </w:t>
      </w:r>
      <w:r w:rsidRPr="00557B7B">
        <w:rPr>
          <w:rFonts w:ascii="Times New Roman" w:hAnsi="Times New Roman" w:cs="Times New Roman"/>
          <w:color w:val="000000"/>
          <w:sz w:val="24"/>
        </w:rPr>
        <w:t>— нравственное сознание и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поведение на основе усвоения общечеловеческих ценностей, толерантного сознания и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поведения в поликультурном мире, готовности и способности вести диалог с другими людьми, достигать в нем взаимопонимания, находить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общие цели и сотрудничать для их достижения;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gramStart"/>
      <w:r w:rsidRPr="00557B7B">
        <w:rPr>
          <w:rFonts w:ascii="Times New Roman" w:hAnsi="Times New Roman" w:cs="Times New Roman"/>
          <w:i/>
          <w:iCs/>
          <w:color w:val="000000"/>
          <w:sz w:val="24"/>
        </w:rPr>
        <w:t>в сфере отношений обучающихся к окружающему миру, к живой природе,</w:t>
      </w:r>
      <w:r w:rsidRPr="00557B7B">
        <w:rPr>
          <w:i/>
          <w:iCs/>
          <w:color w:val="000000"/>
        </w:rPr>
        <w:br/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художественной культуре </w:t>
      </w:r>
      <w:r w:rsidRPr="00557B7B">
        <w:rPr>
          <w:rFonts w:ascii="Times New Roman" w:hAnsi="Times New Roman" w:cs="Times New Roman"/>
          <w:color w:val="000000"/>
          <w:sz w:val="24"/>
        </w:rPr>
        <w:t>— мировоззрение, соответствующее современному уровню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развития науки, значимость науки, готовность к научно-техническому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творчеству, владение достоверной информацией о передовых достижениях и открытиях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мировой и отечественной науки, заинтересованность в научных знаниях об устройстве мира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и общества; готовность и способность к образованию, в том числе самообразованию, на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протяжении всей жизни;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сознательное отношение к непрерывному образованию как условию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успешной профессиональной и общественной деятельности; экологическая культура,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бережное отношение к родной земле, природным богатствам России и мира;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557B7B">
        <w:rPr>
          <w:rFonts w:ascii="Times New Roman" w:hAnsi="Times New Roman" w:cs="Times New Roman"/>
          <w:i/>
          <w:iCs/>
          <w:color w:val="000000"/>
          <w:sz w:val="24"/>
        </w:rPr>
        <w:t xml:space="preserve">в сфере отношений обучающихся к труду, в сфере социально-экономических отношений </w:t>
      </w:r>
      <w:r w:rsidRPr="00557B7B">
        <w:rPr>
          <w:rFonts w:ascii="Times New Roman" w:hAnsi="Times New Roman" w:cs="Times New Roman"/>
          <w:color w:val="000000"/>
          <w:sz w:val="24"/>
        </w:rPr>
        <w:t>—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уважение всех форм собственности, готовность к защите своей собственности; осознанный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выбор будущей профессии как путь и способ реализации собственных жизненных планов;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готовность обучающихся к трудовой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профессиональной деятельности как к возможности участия в решении личных,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общественных, государственных, общенациональных проблем; потребность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трудиться, уважение к труду и людям труда, трудовым достижениям, добросовестное,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ответственное и творческое отношение к разным видам трудовой деятельности; готовность к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самообслуживанию, включая обучение и выполнение домашних обязанностей.</w:t>
      </w:r>
      <w:r w:rsidRPr="00557B7B">
        <w:rPr>
          <w:color w:val="000000"/>
        </w:rPr>
        <w:br/>
      </w:r>
      <w:proofErr w:type="spellStart"/>
      <w:r w:rsidRPr="00557B7B">
        <w:rPr>
          <w:rFonts w:ascii="Times New Roman" w:hAnsi="Times New Roman" w:cs="Times New Roman"/>
          <w:b/>
          <w:bCs/>
          <w:color w:val="000000"/>
          <w:sz w:val="24"/>
        </w:rPr>
        <w:t>Метапредметные</w:t>
      </w:r>
      <w:proofErr w:type="spellEnd"/>
      <w:r w:rsidRPr="00557B7B">
        <w:rPr>
          <w:rFonts w:ascii="Times New Roman" w:hAnsi="Times New Roman" w:cs="Times New Roman"/>
          <w:b/>
          <w:bCs/>
          <w:color w:val="000000"/>
          <w:sz w:val="24"/>
        </w:rPr>
        <w:t xml:space="preserve"> результаты </w:t>
      </w:r>
      <w:r w:rsidRPr="00557B7B">
        <w:rPr>
          <w:rFonts w:ascii="Times New Roman" w:hAnsi="Times New Roman" w:cs="Times New Roman"/>
          <w:color w:val="000000"/>
          <w:sz w:val="24"/>
        </w:rPr>
        <w:t>обучения представлены тремя группами универсальных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учебных действий.</w:t>
      </w:r>
      <w:r w:rsidRPr="00557B7B">
        <w:rPr>
          <w:color w:val="000000"/>
        </w:rPr>
        <w:br/>
      </w:r>
      <w:proofErr w:type="gramStart"/>
      <w:r w:rsidRPr="00557B7B">
        <w:rPr>
          <w:rFonts w:ascii="Times New Roman" w:hAnsi="Times New Roman" w:cs="Times New Roman"/>
          <w:b/>
          <w:bCs/>
          <w:color w:val="000000"/>
          <w:sz w:val="24"/>
        </w:rPr>
        <w:t>Регулятивные универсальные учебные действия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Выпускник научится</w:t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самостоятельно определять цели, ставить и формулировать собственные задачи в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образовательной деятельности и жизненных ситуациях;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оценивать ресурсы, в том числе время и другие нематериальные ресурсы, необходимые для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достижения поставленной ранее цели;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организовывать эффективный поиск ресурсов, необходимых для достижения поставленной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цели;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определять несколько путей достижения поставленной цели;</w:t>
      </w:r>
      <w:proofErr w:type="gramEnd"/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выбирать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оптимальный путь достижения цели с учетом эффективности расходования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ресурсов и основываясь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на соображениях этики и морали;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сопоставлять полученный результат деятельности с поставленной заранее целью;</w:t>
      </w:r>
      <w:r w:rsidRPr="00557B7B">
        <w:br/>
      </w:r>
      <w:r w:rsidRPr="00557B7B">
        <w:rPr>
          <w:rFonts w:ascii="Times New Roman" w:hAnsi="Times New Roman" w:cs="Times New Roman"/>
          <w:color w:val="000000"/>
          <w:sz w:val="24"/>
        </w:rPr>
        <w:t>• оценивать последствия достижения поставленной цели в учебной деятельности,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собственной жизни и жизни окружающих людей.</w:t>
      </w:r>
      <w:r w:rsidRPr="00557B7B">
        <w:rPr>
          <w:color w:val="000000"/>
        </w:rPr>
        <w:br/>
      </w:r>
      <w:proofErr w:type="gramStart"/>
      <w:r w:rsidRPr="00557B7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Познавательные универсальные учебные действия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Выпускник научится</w:t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критически оценивать и интерпретировать информацию с разных позиций;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распознавать и фиксировать противоречия в информационных источниках;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использовать различные модельно-схематические средства для представления выявленных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в информационных источниках противоречий;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осуществлять развернутый информационный поиск и ставить на его основе новые (учебные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и познавательные) задачи;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анализировать и преобразовывать проблемно-противоречивые ситуации;</w:t>
      </w:r>
      <w:proofErr w:type="gramEnd"/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выходить за рамки учебного предмета и осуществлять целенаправленный поиск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возможности широкого переноса средств и способов действия;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выстраивать индивидуальную образовательную траекторию, учитывая ограничения со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стороны других участников и ресурсные ограничения;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менять и удерживать разные позиции в познавательной деятельности (быть учеником и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учителем); формулировать образовательный запрос и выполнять консультативные функции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самостоятельно; ставить проблему и работать над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ее решением;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управлять совместной познавательной деятельностью и подчиняться).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Коммуникативные универсальные учебные действия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Выпускник научится</w:t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осуществлять деловую коммуникацию как со сверстниками, так и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взрослыми (как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внутри образовательной организации, так и за ее пределами);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при осуществлении групповой работы быть как руководителем, так и членом проектной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команды в разных ролях (генератором идей, критиком, исполнителем, презентующим и т.д.);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развернуто, логично и точно излагать сво</w:t>
      </w:r>
      <w:r w:rsidR="0012471E">
        <w:rPr>
          <w:rFonts w:ascii="Times New Roman" w:hAnsi="Times New Roman" w:cs="Times New Roman"/>
          <w:color w:val="000000"/>
          <w:sz w:val="24"/>
        </w:rPr>
        <w:t xml:space="preserve">ю точку зрения с использованием </w:t>
      </w:r>
      <w:r w:rsidRPr="00557B7B">
        <w:rPr>
          <w:rFonts w:ascii="Times New Roman" w:hAnsi="Times New Roman" w:cs="Times New Roman"/>
          <w:color w:val="000000"/>
          <w:sz w:val="24"/>
        </w:rPr>
        <w:t>адекватных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(устных и письменных) языковых средств;</w:t>
      </w:r>
      <w:r w:rsidRPr="00557B7B">
        <w:rPr>
          <w:color w:val="000000"/>
        </w:rPr>
        <w:br/>
      </w:r>
      <w:r w:rsidR="0066657B">
        <w:rPr>
          <w:rFonts w:ascii="Times New Roman" w:hAnsi="Times New Roman" w:cs="Times New Roman"/>
          <w:color w:val="000000"/>
          <w:sz w:val="24"/>
        </w:rPr>
        <w:t>• распознавать конфликт</w:t>
      </w:r>
      <w:r w:rsidRPr="00557B7B">
        <w:rPr>
          <w:rFonts w:ascii="Times New Roman" w:hAnsi="Times New Roman" w:cs="Times New Roman"/>
          <w:color w:val="000000"/>
          <w:sz w:val="24"/>
        </w:rPr>
        <w:t>ные ситуации и предотвращать конфликты до их активной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фазы;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согласовывать позиции членов команды в процессе работы над общим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продуктом/решением;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представлять публично результаты индивидуальной и групповой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деятельности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как перед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знакомой, так и перед незнакомой аудиторией;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подбирать партнеров для деловой коммуникации, исходя из соображений результативности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взаимодействия, а не личных симпатий;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воспринимать критические замечания как ресурс собственного развития;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точно и емко формулировать как критические, так и одобрительные замечания в адрес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других людей в рамках деловой и образовательной коммуникации, избегая при этом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личностных оценочных суждений.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 xml:space="preserve">Предметные результаты </w:t>
      </w:r>
      <w:r w:rsidRPr="00557B7B">
        <w:rPr>
          <w:rFonts w:ascii="Times New Roman" w:hAnsi="Times New Roman" w:cs="Times New Roman"/>
          <w:color w:val="000000"/>
          <w:sz w:val="24"/>
        </w:rPr>
        <w:t>обучения физике в средней школе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Выпускник научится</w:t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характеризовать системную связь между основополагающими научными понятиями: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пространство, время, материя (вещество, поле), движение, сила, энергия;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понимать и объяснять целостность физической теории, различать границы ее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применимости и место в ряду других физических теорий;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lastRenderedPageBreak/>
        <w:t>• владеть приемами построения теоре</w:t>
      </w:r>
      <w:r w:rsidR="0012471E">
        <w:rPr>
          <w:rFonts w:ascii="Times New Roman" w:hAnsi="Times New Roman" w:cs="Times New Roman"/>
          <w:color w:val="000000"/>
          <w:sz w:val="24"/>
        </w:rPr>
        <w:t xml:space="preserve">тических доказательств, а также </w:t>
      </w:r>
      <w:r w:rsidRPr="00557B7B">
        <w:rPr>
          <w:rFonts w:ascii="Times New Roman" w:hAnsi="Times New Roman" w:cs="Times New Roman"/>
          <w:color w:val="000000"/>
          <w:sz w:val="24"/>
        </w:rPr>
        <w:t>прогнозирования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особенностей протекания физических явлений и процессов на основе полученных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теоретических выводов и доказательств;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самостоятельно конструировать экспериментальные установки для проверки выдвинутых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гипотез, рассчитывать абсолютную и относительную погрешности;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самостоятельно планировать и проводить физические эксперименты;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выдвигать гипотезы на основе знания основополагающих физических закономерностей и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законов;</w:t>
      </w:r>
      <w:r w:rsidRPr="00557B7B"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характеризовать глобальные проблемы, стоящие перед человечеством: энергетические,</w:t>
      </w:r>
      <w:r w:rsidR="0012471E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сырьевые, экологические и роль физики в решении этих проблем;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объяснять принципы работы и характеристики изученных машин, приборов и технических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устройств;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объяснять условия применения физических моделей при решении физических задач,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находить адекватную предложенной задаче физическую модель, разрешать проблему, как на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основе имеющихся знаний, так и при помощи методов оценки.</w:t>
      </w:r>
      <w:proofErr w:type="gramEnd"/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Выпускник получит возможность научиться</w:t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проверять экспериментальными средствами выдвинутые гипотезы, формулируя цель</w:t>
      </w:r>
      <w:r w:rsidR="00E24CC3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исследования, на основе знания основополагающих физических закономерностей и законов;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описывать и анализировать полученную в результате проведенных физических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экспериментов информацию, определять ее достоверность;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понимать и объяснять системную связь между основополагающими научными понятиями: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пространство, время, материя (вещество, поле), движение, сила, энергия;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анализировать границы применимости физических законов, понимать всеобщий характер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фундаментальных законов и ограниченность использования частных законов;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формулировать и решать новые задачи, возникающие в ходе учебно-исследовательской и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проектной деятельности;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усовершенствовать приборы и методы исследования в соответствии с поставленной</w:t>
      </w:r>
      <w:r w:rsidR="00E24CC3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задачей;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• использовать методы математического моделирования, в том числе простейшие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статистические методы для обработки результатов эксперимента.</w:t>
      </w:r>
      <w:r w:rsidRPr="00557B7B">
        <w:rPr>
          <w:color w:val="000000"/>
        </w:rPr>
        <w:br/>
      </w:r>
      <w:proofErr w:type="gramEnd"/>
    </w:p>
    <w:p w:rsidR="00557B7B" w:rsidRDefault="00557B7B" w:rsidP="00557B7B">
      <w:pPr>
        <w:pStyle w:val="a3"/>
        <w:tabs>
          <w:tab w:val="left" w:pos="851"/>
        </w:tabs>
        <w:ind w:left="0"/>
        <w:rPr>
          <w:rFonts w:ascii="ArialMT" w:hAnsi="ArialMT"/>
          <w:color w:val="000000"/>
          <w:sz w:val="24"/>
        </w:rPr>
      </w:pPr>
      <w:r w:rsidRPr="00557B7B">
        <w:rPr>
          <w:rFonts w:ascii="Times New Roman" w:hAnsi="Times New Roman" w:cs="Times New Roman"/>
          <w:b/>
          <w:bCs/>
          <w:color w:val="000000"/>
          <w:sz w:val="28"/>
        </w:rPr>
        <w:t>Информационное обеспечение обучения</w:t>
      </w:r>
      <w:r w:rsidRPr="00557B7B">
        <w:rPr>
          <w:b/>
          <w:bCs/>
          <w:color w:val="000000"/>
          <w:sz w:val="28"/>
          <w:szCs w:val="28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1. Дик Ю.И., </w:t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Кабардин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 xml:space="preserve"> О.Ф., Орлов В.А. и др. Физический практикум для классов с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углубленным изучением физики: 10-11 </w:t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кл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 xml:space="preserve">. под ред.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Дика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Ю.И., </w:t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Кабардина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 xml:space="preserve"> О.Ф. – 2 изд.</w:t>
      </w:r>
      <w:r w:rsidRPr="00557B7B">
        <w:rPr>
          <w:color w:val="000000"/>
        </w:rPr>
        <w:br/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Перераб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>. и доп. – М.: просвещение, 2015.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gramStart"/>
      <w:r w:rsidRPr="00557B7B">
        <w:rPr>
          <w:rFonts w:ascii="Times New Roman" w:hAnsi="Times New Roman" w:cs="Times New Roman"/>
          <w:color w:val="000000"/>
          <w:sz w:val="24"/>
        </w:rPr>
        <w:t>Тарасов О.М. Лабораторные работы по физике с вопросами и заданиями: учебное пособие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(О.М.Тарасов – М: ФОРУМ:</w:t>
      </w:r>
      <w:proofErr w:type="gramEnd"/>
      <w:r w:rsidRPr="00557B7B">
        <w:rPr>
          <w:rFonts w:ascii="Times New Roman" w:hAnsi="Times New Roman" w:cs="Times New Roman"/>
          <w:color w:val="000000"/>
          <w:sz w:val="24"/>
        </w:rPr>
        <w:t xml:space="preserve"> ИНФРА – М, - 2015. (профессиональное образование).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 xml:space="preserve">3. Шутов В.И., Сухов В.Г., </w:t>
      </w:r>
      <w:proofErr w:type="spellStart"/>
      <w:r w:rsidRPr="00557B7B">
        <w:rPr>
          <w:rFonts w:ascii="Times New Roman" w:hAnsi="Times New Roman" w:cs="Times New Roman"/>
          <w:color w:val="000000"/>
          <w:sz w:val="24"/>
        </w:rPr>
        <w:t>Подлесный</w:t>
      </w:r>
      <w:proofErr w:type="spellEnd"/>
      <w:r w:rsidRPr="00557B7B">
        <w:rPr>
          <w:rFonts w:ascii="Times New Roman" w:hAnsi="Times New Roman" w:cs="Times New Roman"/>
          <w:color w:val="000000"/>
          <w:sz w:val="24"/>
        </w:rPr>
        <w:t xml:space="preserve"> Д.В. Эксперимент в физике. Физический практикум.</w:t>
      </w:r>
      <w:r w:rsidR="0066657B">
        <w:rPr>
          <w:color w:val="000000"/>
        </w:rPr>
        <w:t xml:space="preserve"> </w:t>
      </w:r>
      <w:r w:rsidRPr="00557B7B">
        <w:rPr>
          <w:rFonts w:ascii="Times New Roman" w:hAnsi="Times New Roman" w:cs="Times New Roman"/>
          <w:color w:val="000000"/>
          <w:sz w:val="24"/>
        </w:rPr>
        <w:t>М.: ФИЗМАТЛИТ, 2015.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Образовательные интернет-ресурсы:</w:t>
      </w:r>
      <w:r w:rsidRPr="00557B7B">
        <w:rPr>
          <w:b/>
          <w:bCs/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1. http://experiment.edu.ru/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2. http://www.gomulina.orc.ru/method.html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3. http://www.edu.delfa.net/</w:t>
      </w:r>
      <w:r w:rsidRPr="00557B7B">
        <w:rPr>
          <w:color w:val="000000"/>
        </w:rPr>
        <w:br/>
      </w:r>
      <w:r w:rsidRPr="00557B7B">
        <w:rPr>
          <w:rFonts w:ascii="Times New Roman" w:hAnsi="Times New Roman" w:cs="Times New Roman"/>
          <w:color w:val="000000"/>
          <w:sz w:val="24"/>
        </w:rPr>
        <w:t>4. http://physica-vsem.narod.ru/</w:t>
      </w:r>
    </w:p>
    <w:p w:rsidR="00E770A3" w:rsidRDefault="00E770A3" w:rsidP="00E770A3">
      <w:pPr>
        <w:rPr>
          <w:rStyle w:val="fontstyle01"/>
        </w:rPr>
      </w:pPr>
    </w:p>
    <w:p w:rsidR="00F65211" w:rsidRDefault="00F65211" w:rsidP="007E096D">
      <w:pPr>
        <w:rPr>
          <w:rFonts w:ascii="Times New Roman" w:hAnsi="Times New Roman" w:cs="Times New Roman"/>
          <w:sz w:val="24"/>
          <w:szCs w:val="24"/>
        </w:rPr>
      </w:pPr>
    </w:p>
    <w:p w:rsidR="007E096D" w:rsidRDefault="007E096D" w:rsidP="007E096D">
      <w:pPr>
        <w:rPr>
          <w:rFonts w:ascii="Times New Roman" w:hAnsi="Times New Roman" w:cs="Times New Roman"/>
          <w:sz w:val="24"/>
          <w:szCs w:val="24"/>
        </w:rPr>
      </w:pPr>
    </w:p>
    <w:p w:rsidR="00557B7B" w:rsidRDefault="00557B7B" w:rsidP="007E096D">
      <w:pPr>
        <w:rPr>
          <w:rFonts w:ascii="Times New Roman" w:hAnsi="Times New Roman" w:cs="Times New Roman"/>
          <w:sz w:val="24"/>
          <w:szCs w:val="24"/>
        </w:rPr>
      </w:pPr>
    </w:p>
    <w:p w:rsidR="00557B7B" w:rsidRDefault="00557B7B" w:rsidP="007E096D">
      <w:pPr>
        <w:rPr>
          <w:rFonts w:ascii="Times New Roman" w:hAnsi="Times New Roman" w:cs="Times New Roman"/>
          <w:sz w:val="24"/>
          <w:szCs w:val="24"/>
        </w:rPr>
      </w:pPr>
    </w:p>
    <w:p w:rsidR="00557B7B" w:rsidRDefault="00557B7B" w:rsidP="007E096D">
      <w:pPr>
        <w:rPr>
          <w:rFonts w:ascii="Times New Roman" w:hAnsi="Times New Roman" w:cs="Times New Roman"/>
          <w:sz w:val="24"/>
          <w:szCs w:val="24"/>
        </w:rPr>
      </w:pPr>
    </w:p>
    <w:p w:rsidR="007E096D" w:rsidRPr="00757545" w:rsidRDefault="007E096D" w:rsidP="007575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96D" w:rsidRPr="00757545" w:rsidSect="0012471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1F8"/>
    <w:multiLevelType w:val="hybridMultilevel"/>
    <w:tmpl w:val="DC1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45EED"/>
    <w:multiLevelType w:val="hybridMultilevel"/>
    <w:tmpl w:val="D6DC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415"/>
    <w:multiLevelType w:val="hybridMultilevel"/>
    <w:tmpl w:val="5A04A0F2"/>
    <w:lvl w:ilvl="0" w:tplc="F1D41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72D5"/>
    <w:multiLevelType w:val="hybridMultilevel"/>
    <w:tmpl w:val="44B8D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545"/>
    <w:rsid w:val="000A751D"/>
    <w:rsid w:val="0012471E"/>
    <w:rsid w:val="001A21BF"/>
    <w:rsid w:val="00296147"/>
    <w:rsid w:val="002A325D"/>
    <w:rsid w:val="002C60AE"/>
    <w:rsid w:val="00463E9B"/>
    <w:rsid w:val="004F3223"/>
    <w:rsid w:val="00557B7B"/>
    <w:rsid w:val="005718E3"/>
    <w:rsid w:val="0066657B"/>
    <w:rsid w:val="0067235A"/>
    <w:rsid w:val="006E57AE"/>
    <w:rsid w:val="00757545"/>
    <w:rsid w:val="007E096D"/>
    <w:rsid w:val="008120B6"/>
    <w:rsid w:val="00824A0F"/>
    <w:rsid w:val="00844C0B"/>
    <w:rsid w:val="0099489C"/>
    <w:rsid w:val="00A13624"/>
    <w:rsid w:val="00A2514A"/>
    <w:rsid w:val="00AF0216"/>
    <w:rsid w:val="00C04C56"/>
    <w:rsid w:val="00C37147"/>
    <w:rsid w:val="00D175CD"/>
    <w:rsid w:val="00E24CC3"/>
    <w:rsid w:val="00E770A3"/>
    <w:rsid w:val="00F45566"/>
    <w:rsid w:val="00F65211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E096D"/>
    <w:rPr>
      <w:rFonts w:ascii="PTAstraSerif-Regular" w:hAnsi="PTAstraSerif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096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3624"/>
    <w:pPr>
      <w:ind w:left="720"/>
      <w:contextualSpacing/>
    </w:pPr>
  </w:style>
  <w:style w:type="character" w:customStyle="1" w:styleId="fontstyle31">
    <w:name w:val="fontstyle31"/>
    <w:basedOn w:val="a0"/>
    <w:rsid w:val="00E770A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770A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24A0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0A7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2022-07-01T04:04:00Z</dcterms:created>
  <dcterms:modified xsi:type="dcterms:W3CDTF">2022-07-11T13:34:00Z</dcterms:modified>
</cp:coreProperties>
</file>